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46" w:rsidRDefault="002844C1">
      <w:pPr>
        <w:tabs>
          <w:tab w:val="left" w:pos="3420"/>
        </w:tabs>
        <w:autoSpaceDE w:val="0"/>
        <w:autoSpaceDN w:val="0"/>
        <w:adjustRightInd w:val="0"/>
        <w:spacing w:line="360" w:lineRule="auto"/>
        <w:jc w:val="center"/>
        <w:rPr>
          <w:rFonts w:eastAsia="黑体"/>
          <w:sz w:val="48"/>
          <w:szCs w:val="48"/>
          <w:lang w:val="zh-CN"/>
        </w:rPr>
      </w:pPr>
      <w:r>
        <w:rPr>
          <w:rFonts w:eastAsia="黑体" w:hint="eastAsia"/>
          <w:sz w:val="48"/>
          <w:szCs w:val="48"/>
          <w:lang w:val="zh-CN"/>
        </w:rPr>
        <w:t>鹤峰县人民法院</w:t>
      </w:r>
    </w:p>
    <w:p w:rsidR="00096F46" w:rsidRDefault="002844C1">
      <w:pPr>
        <w:autoSpaceDE w:val="0"/>
        <w:autoSpaceDN w:val="0"/>
        <w:adjustRightInd w:val="0"/>
        <w:spacing w:line="360" w:lineRule="auto"/>
        <w:ind w:leftChars="-100" w:left="-320"/>
        <w:jc w:val="center"/>
        <w:rPr>
          <w:rFonts w:eastAsia="黑体"/>
          <w:sz w:val="48"/>
          <w:szCs w:val="48"/>
          <w:lang w:val="zh-CN"/>
        </w:rPr>
      </w:pPr>
      <w:r>
        <w:rPr>
          <w:rFonts w:eastAsia="黑体"/>
          <w:sz w:val="48"/>
          <w:szCs w:val="48"/>
          <w:lang w:val="zh-CN"/>
        </w:rPr>
        <w:t>20</w:t>
      </w:r>
      <w:r>
        <w:rPr>
          <w:rFonts w:eastAsia="黑体"/>
          <w:sz w:val="48"/>
          <w:szCs w:val="48"/>
        </w:rPr>
        <w:t>21</w:t>
      </w:r>
      <w:r>
        <w:rPr>
          <w:rFonts w:eastAsia="黑体" w:hint="eastAsia"/>
          <w:sz w:val="48"/>
          <w:szCs w:val="48"/>
          <w:lang w:val="zh-CN"/>
        </w:rPr>
        <w:t>年度部门决算公开的说明</w:t>
      </w:r>
      <w:bookmarkStart w:id="0" w:name="_GoBack"/>
      <w:bookmarkEnd w:id="0"/>
    </w:p>
    <w:p w:rsidR="00096F46" w:rsidRDefault="002844C1">
      <w:pPr>
        <w:pStyle w:val="10"/>
        <w:tabs>
          <w:tab w:val="right" w:leader="dot" w:pos="8296"/>
        </w:tabs>
        <w:jc w:val="center"/>
        <w:rPr>
          <w:rFonts w:ascii="仿宋" w:eastAsia="仿宋" w:hAnsi="仿宋"/>
          <w:kern w:val="2"/>
          <w:sz w:val="28"/>
          <w:szCs w:val="28"/>
        </w:rPr>
      </w:pPr>
      <w:r>
        <w:rPr>
          <w:rFonts w:ascii="方正小标宋简体" w:eastAsia="方正小标宋简体" w:hAnsi="方正小标宋简体" w:cs="方正小标宋简体" w:hint="eastAsia"/>
          <w:sz w:val="36"/>
          <w:szCs w:val="36"/>
        </w:rPr>
        <w:t>目    录</w:t>
      </w:r>
      <w:r w:rsidR="00486639" w:rsidRPr="00486639">
        <w:rPr>
          <w:rFonts w:ascii="仿宋" w:eastAsia="仿宋" w:hAnsi="仿宋"/>
          <w:sz w:val="28"/>
          <w:szCs w:val="28"/>
        </w:rPr>
        <w:fldChar w:fldCharType="begin"/>
      </w:r>
      <w:r>
        <w:rPr>
          <w:rFonts w:ascii="仿宋" w:eastAsia="仿宋" w:hAnsi="仿宋"/>
          <w:sz w:val="28"/>
          <w:szCs w:val="28"/>
        </w:rPr>
        <w:instrText xml:space="preserve"> TOC \o "1-3" \h \z \u </w:instrText>
      </w:r>
      <w:r w:rsidR="00486639" w:rsidRPr="00486639">
        <w:rPr>
          <w:rFonts w:ascii="仿宋" w:eastAsia="仿宋" w:hAnsi="仿宋"/>
          <w:sz w:val="28"/>
          <w:szCs w:val="28"/>
        </w:rPr>
        <w:fldChar w:fldCharType="separate"/>
      </w:r>
    </w:p>
    <w:p w:rsidR="00096F46" w:rsidRDefault="00486639" w:rsidP="002844C1">
      <w:pPr>
        <w:pStyle w:val="10"/>
        <w:tabs>
          <w:tab w:val="right" w:leader="dot" w:pos="8296"/>
        </w:tabs>
        <w:rPr>
          <w:rFonts w:ascii="仿宋" w:eastAsia="仿宋" w:hAnsi="仿宋"/>
          <w:kern w:val="2"/>
          <w:sz w:val="28"/>
          <w:szCs w:val="28"/>
        </w:rPr>
      </w:pPr>
      <w:hyperlink w:anchor="_Toc143592629" w:history="1">
        <w:r w:rsidR="002844C1">
          <w:rPr>
            <w:rStyle w:val="a7"/>
            <w:rFonts w:ascii="仿宋" w:eastAsia="仿宋" w:hAnsi="仿宋" w:hint="eastAsia"/>
            <w:sz w:val="28"/>
            <w:szCs w:val="28"/>
          </w:rPr>
          <w:t>一、主要职责及机构设置</w:t>
        </w:r>
        <w:r w:rsidR="002844C1">
          <w:rPr>
            <w:rFonts w:ascii="仿宋" w:eastAsia="仿宋" w:hAnsi="仿宋"/>
            <w:sz w:val="28"/>
            <w:szCs w:val="28"/>
          </w:rPr>
          <w:tab/>
        </w:r>
        <w:r>
          <w:rPr>
            <w:rFonts w:ascii="仿宋" w:eastAsia="仿宋" w:hAnsi="仿宋"/>
            <w:sz w:val="28"/>
            <w:szCs w:val="28"/>
          </w:rPr>
          <w:fldChar w:fldCharType="begin"/>
        </w:r>
        <w:r w:rsidR="002844C1">
          <w:rPr>
            <w:rFonts w:ascii="仿宋" w:eastAsia="仿宋" w:hAnsi="仿宋"/>
            <w:sz w:val="28"/>
            <w:szCs w:val="28"/>
          </w:rPr>
          <w:instrText xml:space="preserve"> PAGEREF _Toc143592629 \h </w:instrText>
        </w:r>
        <w:r>
          <w:rPr>
            <w:rFonts w:ascii="仿宋" w:eastAsia="仿宋" w:hAnsi="仿宋"/>
            <w:sz w:val="28"/>
            <w:szCs w:val="28"/>
          </w:rPr>
        </w:r>
        <w:r>
          <w:rPr>
            <w:rFonts w:ascii="仿宋" w:eastAsia="仿宋" w:hAnsi="仿宋"/>
            <w:sz w:val="28"/>
            <w:szCs w:val="28"/>
          </w:rPr>
          <w:fldChar w:fldCharType="separate"/>
        </w:r>
        <w:r w:rsidR="002844C1">
          <w:rPr>
            <w:rFonts w:ascii="仿宋" w:eastAsia="仿宋" w:hAnsi="仿宋"/>
            <w:sz w:val="28"/>
            <w:szCs w:val="28"/>
          </w:rPr>
          <w:t>3</w:t>
        </w:r>
        <w:r>
          <w:rPr>
            <w:rFonts w:ascii="仿宋" w:eastAsia="仿宋" w:hAnsi="仿宋"/>
            <w:sz w:val="28"/>
            <w:szCs w:val="28"/>
          </w:rPr>
          <w:fldChar w:fldCharType="end"/>
        </w:r>
      </w:hyperlink>
    </w:p>
    <w:p w:rsidR="00096F46" w:rsidRDefault="00486639" w:rsidP="00956357">
      <w:pPr>
        <w:pStyle w:val="10"/>
        <w:tabs>
          <w:tab w:val="right" w:leader="dot" w:pos="8296"/>
        </w:tabs>
        <w:ind w:firstLineChars="150" w:firstLine="330"/>
        <w:rPr>
          <w:rFonts w:ascii="仿宋" w:eastAsia="仿宋" w:hAnsi="仿宋"/>
          <w:kern w:val="2"/>
          <w:sz w:val="28"/>
          <w:szCs w:val="28"/>
        </w:rPr>
      </w:pPr>
      <w:hyperlink w:anchor="_Toc143592630" w:history="1">
        <w:r w:rsidR="002844C1">
          <w:rPr>
            <w:rStyle w:val="a7"/>
            <w:rFonts w:ascii="仿宋" w:eastAsia="仿宋" w:hAnsi="仿宋" w:hint="eastAsia"/>
            <w:sz w:val="28"/>
            <w:szCs w:val="28"/>
          </w:rPr>
          <w:t>（一）主要职责</w:t>
        </w:r>
        <w:r w:rsidR="002844C1">
          <w:rPr>
            <w:rFonts w:ascii="仿宋" w:eastAsia="仿宋" w:hAnsi="仿宋"/>
            <w:sz w:val="28"/>
            <w:szCs w:val="28"/>
          </w:rPr>
          <w:tab/>
        </w:r>
        <w:r w:rsidR="002844C1">
          <w:rPr>
            <w:rFonts w:ascii="仿宋" w:eastAsia="仿宋" w:hAnsi="仿宋" w:hint="eastAsia"/>
            <w:sz w:val="28"/>
            <w:szCs w:val="28"/>
          </w:rPr>
          <w:t>3</w:t>
        </w:r>
      </w:hyperlink>
    </w:p>
    <w:p w:rsidR="00096F46" w:rsidRDefault="00486639" w:rsidP="00956357">
      <w:pPr>
        <w:pStyle w:val="10"/>
        <w:tabs>
          <w:tab w:val="right" w:leader="dot" w:pos="8296"/>
        </w:tabs>
        <w:ind w:firstLineChars="150" w:firstLine="330"/>
        <w:rPr>
          <w:rFonts w:ascii="仿宋" w:eastAsia="仿宋" w:hAnsi="仿宋"/>
          <w:kern w:val="2"/>
          <w:sz w:val="28"/>
          <w:szCs w:val="28"/>
        </w:rPr>
      </w:pPr>
      <w:hyperlink w:anchor="_Toc143592631" w:history="1">
        <w:r w:rsidR="002844C1">
          <w:rPr>
            <w:rStyle w:val="a7"/>
            <w:rFonts w:ascii="仿宋" w:eastAsia="仿宋" w:hAnsi="仿宋" w:hint="eastAsia"/>
            <w:sz w:val="28"/>
            <w:szCs w:val="28"/>
          </w:rPr>
          <w:t>（二）内部机构设置情况</w:t>
        </w:r>
        <w:r w:rsidR="002844C1">
          <w:rPr>
            <w:rFonts w:ascii="仿宋" w:eastAsia="仿宋" w:hAnsi="仿宋"/>
            <w:sz w:val="28"/>
            <w:szCs w:val="28"/>
          </w:rPr>
          <w:tab/>
        </w:r>
        <w:r w:rsidR="002844C1">
          <w:rPr>
            <w:rFonts w:ascii="仿宋" w:eastAsia="仿宋" w:hAnsi="仿宋" w:hint="eastAsia"/>
            <w:sz w:val="28"/>
            <w:szCs w:val="28"/>
          </w:rPr>
          <w:t>3</w:t>
        </w:r>
      </w:hyperlink>
    </w:p>
    <w:p w:rsidR="00096F46" w:rsidRDefault="00486639" w:rsidP="002844C1">
      <w:pPr>
        <w:pStyle w:val="10"/>
        <w:tabs>
          <w:tab w:val="right" w:leader="dot" w:pos="8296"/>
        </w:tabs>
        <w:rPr>
          <w:rFonts w:ascii="仿宋" w:eastAsia="仿宋" w:hAnsi="仿宋"/>
          <w:kern w:val="2"/>
          <w:sz w:val="28"/>
          <w:szCs w:val="28"/>
        </w:rPr>
      </w:pPr>
      <w:hyperlink w:anchor="_Toc143592632" w:history="1">
        <w:r w:rsidR="002844C1">
          <w:rPr>
            <w:rStyle w:val="a7"/>
            <w:rFonts w:ascii="仿宋" w:eastAsia="仿宋" w:hAnsi="仿宋" w:hint="eastAsia"/>
            <w:sz w:val="28"/>
            <w:szCs w:val="28"/>
          </w:rPr>
          <w:t>二、2021年度部门决算收支情况</w:t>
        </w:r>
        <w:r w:rsidR="002844C1">
          <w:rPr>
            <w:rFonts w:ascii="仿宋" w:eastAsia="仿宋" w:hAnsi="仿宋"/>
            <w:sz w:val="28"/>
            <w:szCs w:val="28"/>
          </w:rPr>
          <w:tab/>
        </w:r>
        <w:r w:rsidR="002844C1">
          <w:rPr>
            <w:rFonts w:ascii="仿宋" w:eastAsia="仿宋" w:hAnsi="仿宋" w:hint="eastAsia"/>
            <w:sz w:val="28"/>
            <w:szCs w:val="28"/>
          </w:rPr>
          <w:t>3</w:t>
        </w:r>
      </w:hyperlink>
    </w:p>
    <w:p w:rsidR="00096F46" w:rsidRDefault="00486639" w:rsidP="00956357">
      <w:pPr>
        <w:pStyle w:val="10"/>
        <w:tabs>
          <w:tab w:val="right" w:leader="dot" w:pos="8296"/>
        </w:tabs>
        <w:ind w:firstLineChars="150" w:firstLine="330"/>
        <w:rPr>
          <w:rFonts w:ascii="仿宋" w:eastAsia="仿宋" w:hAnsi="仿宋"/>
          <w:kern w:val="2"/>
          <w:sz w:val="28"/>
          <w:szCs w:val="28"/>
        </w:rPr>
      </w:pPr>
      <w:hyperlink w:anchor="_Toc143592633" w:history="1">
        <w:r w:rsidR="002844C1">
          <w:rPr>
            <w:rStyle w:val="a7"/>
            <w:rFonts w:ascii="仿宋" w:eastAsia="仿宋" w:hAnsi="仿宋" w:hint="eastAsia"/>
            <w:sz w:val="28"/>
            <w:szCs w:val="28"/>
          </w:rPr>
          <w:t>（一）收入支出决算总体情况</w:t>
        </w:r>
        <w:r w:rsidR="002844C1">
          <w:rPr>
            <w:rFonts w:ascii="仿宋" w:eastAsia="仿宋" w:hAnsi="仿宋"/>
            <w:sz w:val="28"/>
            <w:szCs w:val="28"/>
          </w:rPr>
          <w:tab/>
        </w:r>
        <w:r w:rsidR="002844C1">
          <w:rPr>
            <w:rFonts w:ascii="仿宋" w:eastAsia="仿宋" w:hAnsi="仿宋" w:hint="eastAsia"/>
            <w:sz w:val="28"/>
            <w:szCs w:val="28"/>
          </w:rPr>
          <w:t>3</w:t>
        </w:r>
      </w:hyperlink>
    </w:p>
    <w:p w:rsidR="00096F46" w:rsidRDefault="00486639" w:rsidP="00956357">
      <w:pPr>
        <w:pStyle w:val="10"/>
        <w:tabs>
          <w:tab w:val="right" w:leader="dot" w:pos="8296"/>
        </w:tabs>
        <w:ind w:firstLineChars="150" w:firstLine="330"/>
        <w:rPr>
          <w:rFonts w:ascii="仿宋" w:eastAsia="仿宋" w:hAnsi="仿宋"/>
          <w:kern w:val="2"/>
          <w:sz w:val="28"/>
          <w:szCs w:val="28"/>
        </w:rPr>
      </w:pPr>
      <w:hyperlink w:anchor="_Toc143592634" w:history="1">
        <w:r w:rsidR="002844C1">
          <w:rPr>
            <w:rStyle w:val="a7"/>
            <w:rFonts w:ascii="仿宋" w:eastAsia="仿宋" w:hAnsi="仿宋" w:hint="eastAsia"/>
            <w:sz w:val="28"/>
            <w:szCs w:val="28"/>
          </w:rPr>
          <w:t>（二）财政拨款收入支出决算总体情况</w:t>
        </w:r>
        <w:r w:rsidR="002844C1">
          <w:rPr>
            <w:rFonts w:ascii="仿宋" w:eastAsia="仿宋" w:hAnsi="仿宋"/>
            <w:sz w:val="28"/>
            <w:szCs w:val="28"/>
          </w:rPr>
          <w:tab/>
        </w:r>
        <w:r w:rsidR="002844C1">
          <w:rPr>
            <w:rFonts w:ascii="仿宋" w:eastAsia="仿宋" w:hAnsi="仿宋" w:hint="eastAsia"/>
            <w:sz w:val="28"/>
            <w:szCs w:val="28"/>
          </w:rPr>
          <w:t>4</w:t>
        </w:r>
      </w:hyperlink>
    </w:p>
    <w:p w:rsidR="00096F46" w:rsidRDefault="00486639" w:rsidP="00956357">
      <w:pPr>
        <w:pStyle w:val="10"/>
        <w:tabs>
          <w:tab w:val="right" w:leader="dot" w:pos="8296"/>
        </w:tabs>
        <w:ind w:firstLineChars="150" w:firstLine="330"/>
        <w:rPr>
          <w:rFonts w:ascii="仿宋" w:eastAsia="仿宋" w:hAnsi="仿宋"/>
          <w:kern w:val="2"/>
          <w:sz w:val="28"/>
          <w:szCs w:val="28"/>
        </w:rPr>
      </w:pPr>
      <w:hyperlink w:anchor="_Toc143592635" w:history="1">
        <w:r w:rsidR="002844C1">
          <w:rPr>
            <w:rStyle w:val="a7"/>
            <w:rFonts w:ascii="仿宋" w:eastAsia="仿宋" w:hAnsi="仿宋" w:hint="eastAsia"/>
            <w:sz w:val="28"/>
            <w:szCs w:val="28"/>
          </w:rPr>
          <w:t>（三）一般公共预算财政拨款支出决算情况说明</w:t>
        </w:r>
        <w:r w:rsidR="002844C1">
          <w:rPr>
            <w:rFonts w:ascii="仿宋" w:eastAsia="仿宋" w:hAnsi="仿宋"/>
            <w:sz w:val="28"/>
            <w:szCs w:val="28"/>
          </w:rPr>
          <w:tab/>
        </w:r>
        <w:r w:rsidR="002844C1">
          <w:rPr>
            <w:rFonts w:ascii="仿宋" w:eastAsia="仿宋" w:hAnsi="仿宋" w:hint="eastAsia"/>
            <w:sz w:val="28"/>
            <w:szCs w:val="28"/>
          </w:rPr>
          <w:t>5</w:t>
        </w:r>
      </w:hyperlink>
    </w:p>
    <w:p w:rsidR="00096F46" w:rsidRDefault="00486639" w:rsidP="00956357">
      <w:pPr>
        <w:pStyle w:val="10"/>
        <w:tabs>
          <w:tab w:val="right" w:leader="dot" w:pos="8296"/>
        </w:tabs>
        <w:ind w:firstLineChars="150" w:firstLine="330"/>
        <w:rPr>
          <w:rFonts w:ascii="仿宋" w:eastAsia="仿宋" w:hAnsi="仿宋"/>
          <w:kern w:val="2"/>
          <w:sz w:val="28"/>
          <w:szCs w:val="28"/>
        </w:rPr>
      </w:pPr>
      <w:hyperlink w:anchor="_Toc143592639" w:history="1">
        <w:r w:rsidR="002844C1">
          <w:rPr>
            <w:rStyle w:val="a7"/>
            <w:rFonts w:ascii="仿宋" w:eastAsia="仿宋" w:hAnsi="仿宋" w:hint="eastAsia"/>
            <w:sz w:val="28"/>
            <w:szCs w:val="28"/>
          </w:rPr>
          <w:t>（四）一般公共预算财政拨款基本支出决算情况</w:t>
        </w:r>
        <w:r w:rsidR="002844C1">
          <w:rPr>
            <w:rFonts w:ascii="仿宋" w:eastAsia="仿宋" w:hAnsi="仿宋"/>
            <w:sz w:val="28"/>
            <w:szCs w:val="28"/>
          </w:rPr>
          <w:tab/>
        </w:r>
        <w:r w:rsidR="002844C1">
          <w:rPr>
            <w:rFonts w:ascii="仿宋" w:eastAsia="仿宋" w:hAnsi="仿宋" w:hint="eastAsia"/>
            <w:sz w:val="28"/>
            <w:szCs w:val="28"/>
          </w:rPr>
          <w:t>6</w:t>
        </w:r>
      </w:hyperlink>
    </w:p>
    <w:p w:rsidR="00096F46" w:rsidRDefault="00486639" w:rsidP="002844C1">
      <w:pPr>
        <w:pStyle w:val="10"/>
        <w:tabs>
          <w:tab w:val="right" w:leader="dot" w:pos="8296"/>
        </w:tabs>
        <w:rPr>
          <w:rFonts w:ascii="仿宋" w:eastAsia="仿宋" w:hAnsi="仿宋"/>
          <w:kern w:val="2"/>
          <w:sz w:val="28"/>
          <w:szCs w:val="28"/>
        </w:rPr>
      </w:pPr>
      <w:hyperlink w:anchor="_Toc143592640" w:history="1">
        <w:r w:rsidR="002844C1">
          <w:rPr>
            <w:rStyle w:val="a7"/>
            <w:rFonts w:ascii="仿宋" w:eastAsia="仿宋" w:hAnsi="仿宋" w:hint="eastAsia"/>
            <w:sz w:val="28"/>
            <w:szCs w:val="28"/>
          </w:rPr>
          <w:t>三、关于“三公”经费支出说明</w:t>
        </w:r>
        <w:r w:rsidR="002844C1">
          <w:rPr>
            <w:rFonts w:ascii="仿宋" w:eastAsia="仿宋" w:hAnsi="仿宋"/>
            <w:sz w:val="28"/>
            <w:szCs w:val="28"/>
          </w:rPr>
          <w:tab/>
        </w:r>
        <w:r w:rsidR="002844C1">
          <w:rPr>
            <w:rFonts w:ascii="仿宋" w:eastAsia="仿宋" w:hAnsi="仿宋" w:hint="eastAsia"/>
            <w:sz w:val="28"/>
            <w:szCs w:val="28"/>
          </w:rPr>
          <w:t>7</w:t>
        </w:r>
      </w:hyperlink>
    </w:p>
    <w:p w:rsidR="00096F46" w:rsidRDefault="00486639">
      <w:pPr>
        <w:pStyle w:val="10"/>
        <w:tabs>
          <w:tab w:val="right" w:leader="dot" w:pos="8296"/>
        </w:tabs>
        <w:rPr>
          <w:rFonts w:ascii="仿宋" w:eastAsia="仿宋" w:hAnsi="仿宋"/>
          <w:kern w:val="2"/>
          <w:sz w:val="28"/>
          <w:szCs w:val="28"/>
        </w:rPr>
      </w:pPr>
      <w:hyperlink w:anchor="_Toc143592641" w:history="1">
        <w:r w:rsidR="002844C1">
          <w:rPr>
            <w:rStyle w:val="a7"/>
            <w:rFonts w:ascii="仿宋" w:eastAsia="仿宋" w:hAnsi="仿宋" w:hint="eastAsia"/>
            <w:sz w:val="28"/>
            <w:szCs w:val="28"/>
          </w:rPr>
          <w:t>四、关于机关运行经费支出说明</w:t>
        </w:r>
        <w:r w:rsidR="002844C1">
          <w:rPr>
            <w:rFonts w:ascii="仿宋" w:eastAsia="仿宋" w:hAnsi="仿宋"/>
            <w:sz w:val="28"/>
            <w:szCs w:val="28"/>
          </w:rPr>
          <w:tab/>
        </w:r>
        <w:r w:rsidR="002844C1">
          <w:rPr>
            <w:rFonts w:ascii="仿宋" w:eastAsia="仿宋" w:hAnsi="仿宋" w:hint="eastAsia"/>
            <w:sz w:val="28"/>
            <w:szCs w:val="28"/>
          </w:rPr>
          <w:t>8</w:t>
        </w:r>
      </w:hyperlink>
    </w:p>
    <w:p w:rsidR="00096F46" w:rsidRDefault="00486639" w:rsidP="002844C1">
      <w:pPr>
        <w:pStyle w:val="10"/>
        <w:tabs>
          <w:tab w:val="right" w:leader="dot" w:pos="8296"/>
        </w:tabs>
        <w:rPr>
          <w:rFonts w:ascii="仿宋" w:eastAsia="仿宋" w:hAnsi="仿宋"/>
          <w:kern w:val="2"/>
          <w:sz w:val="28"/>
          <w:szCs w:val="28"/>
        </w:rPr>
      </w:pPr>
      <w:hyperlink w:anchor="_Toc143592642" w:history="1">
        <w:r w:rsidR="002844C1">
          <w:rPr>
            <w:rStyle w:val="a7"/>
            <w:rFonts w:ascii="仿宋" w:eastAsia="仿宋" w:hAnsi="仿宋" w:hint="eastAsia"/>
            <w:sz w:val="28"/>
            <w:szCs w:val="28"/>
          </w:rPr>
          <w:t>五、关于政府采购支出说明</w:t>
        </w:r>
        <w:r w:rsidR="002844C1">
          <w:rPr>
            <w:rFonts w:ascii="仿宋" w:eastAsia="仿宋" w:hAnsi="仿宋"/>
            <w:sz w:val="28"/>
            <w:szCs w:val="28"/>
          </w:rPr>
          <w:tab/>
        </w:r>
        <w:r w:rsidR="002844C1">
          <w:rPr>
            <w:rFonts w:ascii="仿宋" w:eastAsia="仿宋" w:hAnsi="仿宋" w:hint="eastAsia"/>
            <w:sz w:val="28"/>
            <w:szCs w:val="28"/>
          </w:rPr>
          <w:t>9</w:t>
        </w:r>
      </w:hyperlink>
    </w:p>
    <w:p w:rsidR="00096F46" w:rsidRDefault="00486639" w:rsidP="002844C1">
      <w:pPr>
        <w:pStyle w:val="10"/>
        <w:tabs>
          <w:tab w:val="right" w:leader="dot" w:pos="8296"/>
        </w:tabs>
        <w:rPr>
          <w:rFonts w:ascii="仿宋" w:eastAsia="仿宋" w:hAnsi="仿宋"/>
          <w:kern w:val="2"/>
          <w:sz w:val="28"/>
          <w:szCs w:val="28"/>
        </w:rPr>
      </w:pPr>
      <w:hyperlink w:anchor="_Toc143592643" w:history="1">
        <w:r w:rsidR="002844C1">
          <w:rPr>
            <w:rStyle w:val="a7"/>
            <w:rFonts w:ascii="仿宋" w:eastAsia="仿宋" w:hAnsi="仿宋" w:hint="eastAsia"/>
            <w:sz w:val="28"/>
            <w:szCs w:val="28"/>
          </w:rPr>
          <w:t>六、关于国有资产占有情况</w:t>
        </w:r>
        <w:r w:rsidR="002844C1">
          <w:rPr>
            <w:rFonts w:ascii="仿宋" w:eastAsia="仿宋" w:hAnsi="仿宋"/>
            <w:sz w:val="28"/>
            <w:szCs w:val="28"/>
          </w:rPr>
          <w:tab/>
        </w:r>
        <w:r w:rsidR="002844C1">
          <w:rPr>
            <w:rFonts w:ascii="仿宋" w:eastAsia="仿宋" w:hAnsi="仿宋" w:hint="eastAsia"/>
            <w:sz w:val="28"/>
            <w:szCs w:val="28"/>
          </w:rPr>
          <w:t>9</w:t>
        </w:r>
      </w:hyperlink>
    </w:p>
    <w:p w:rsidR="00096F46" w:rsidRDefault="00486639" w:rsidP="002844C1">
      <w:pPr>
        <w:pStyle w:val="10"/>
        <w:tabs>
          <w:tab w:val="right" w:leader="dot" w:pos="8296"/>
        </w:tabs>
        <w:rPr>
          <w:rFonts w:ascii="仿宋" w:eastAsia="仿宋" w:hAnsi="仿宋"/>
          <w:kern w:val="2"/>
          <w:sz w:val="28"/>
          <w:szCs w:val="28"/>
        </w:rPr>
      </w:pPr>
      <w:hyperlink w:anchor="_Toc143592644" w:history="1">
        <w:r w:rsidR="002844C1">
          <w:rPr>
            <w:rStyle w:val="a7"/>
            <w:rFonts w:ascii="仿宋" w:eastAsia="仿宋" w:hAnsi="仿宋" w:hint="eastAsia"/>
            <w:sz w:val="28"/>
            <w:szCs w:val="28"/>
          </w:rPr>
          <w:t>七、关于2021年度预算绩效情况的说明</w:t>
        </w:r>
        <w:r w:rsidR="002844C1">
          <w:rPr>
            <w:rFonts w:ascii="仿宋" w:eastAsia="仿宋" w:hAnsi="仿宋"/>
            <w:sz w:val="28"/>
            <w:szCs w:val="28"/>
          </w:rPr>
          <w:tab/>
        </w:r>
        <w:r w:rsidR="002844C1">
          <w:rPr>
            <w:rFonts w:ascii="仿宋" w:eastAsia="仿宋" w:hAnsi="仿宋" w:hint="eastAsia"/>
            <w:sz w:val="28"/>
            <w:szCs w:val="28"/>
          </w:rPr>
          <w:t>9</w:t>
        </w:r>
      </w:hyperlink>
    </w:p>
    <w:p w:rsidR="00956357" w:rsidRDefault="00956357" w:rsidP="00956357">
      <w:pPr>
        <w:pStyle w:val="10"/>
        <w:tabs>
          <w:tab w:val="right" w:leader="dot" w:pos="8296"/>
        </w:tabs>
        <w:ind w:firstLineChars="150" w:firstLine="330"/>
        <w:rPr>
          <w:rFonts w:ascii="仿宋" w:eastAsia="仿宋" w:hAnsi="仿宋"/>
          <w:kern w:val="2"/>
          <w:sz w:val="28"/>
          <w:szCs w:val="28"/>
        </w:rPr>
      </w:pPr>
      <w:hyperlink w:anchor="_Toc143592636" w:history="1">
        <w:r>
          <w:rPr>
            <w:rStyle w:val="a7"/>
            <w:rFonts w:ascii="仿宋" w:eastAsia="仿宋" w:hAnsi="仿宋" w:hint="eastAsia"/>
            <w:sz w:val="28"/>
            <w:szCs w:val="28"/>
          </w:rPr>
          <w:t>（一）预算绩效管理工作开展情况</w:t>
        </w:r>
        <w:r>
          <w:rPr>
            <w:rFonts w:ascii="仿宋" w:eastAsia="仿宋" w:hAnsi="仿宋"/>
            <w:sz w:val="28"/>
            <w:szCs w:val="28"/>
          </w:rPr>
          <w:tab/>
        </w:r>
        <w:r>
          <w:rPr>
            <w:rFonts w:ascii="仿宋" w:eastAsia="仿宋" w:hAnsi="仿宋" w:hint="eastAsia"/>
            <w:sz w:val="28"/>
            <w:szCs w:val="28"/>
          </w:rPr>
          <w:t>9</w:t>
        </w:r>
      </w:hyperlink>
    </w:p>
    <w:p w:rsidR="00956357" w:rsidRDefault="00956357" w:rsidP="00956357">
      <w:pPr>
        <w:pStyle w:val="10"/>
        <w:tabs>
          <w:tab w:val="right" w:leader="dot" w:pos="8296"/>
        </w:tabs>
        <w:ind w:firstLineChars="150" w:firstLine="330"/>
        <w:rPr>
          <w:rFonts w:ascii="仿宋" w:eastAsia="仿宋" w:hAnsi="仿宋"/>
          <w:kern w:val="2"/>
          <w:sz w:val="28"/>
          <w:szCs w:val="28"/>
        </w:rPr>
      </w:pPr>
      <w:hyperlink w:anchor="_Toc143592637" w:history="1">
        <w:r>
          <w:rPr>
            <w:rStyle w:val="a7"/>
            <w:rFonts w:ascii="仿宋" w:eastAsia="仿宋" w:hAnsi="仿宋" w:hint="eastAsia"/>
            <w:sz w:val="28"/>
            <w:szCs w:val="28"/>
          </w:rPr>
          <w:t>（二）部门决算中项目绩效自评结果</w:t>
        </w:r>
        <w:r>
          <w:rPr>
            <w:rFonts w:ascii="仿宋" w:eastAsia="仿宋" w:hAnsi="仿宋"/>
            <w:sz w:val="28"/>
            <w:szCs w:val="28"/>
          </w:rPr>
          <w:tab/>
        </w:r>
        <w:r>
          <w:rPr>
            <w:rFonts w:ascii="仿宋" w:eastAsia="仿宋" w:hAnsi="仿宋" w:hint="eastAsia"/>
            <w:sz w:val="28"/>
            <w:szCs w:val="28"/>
          </w:rPr>
          <w:t>10</w:t>
        </w:r>
      </w:hyperlink>
    </w:p>
    <w:p w:rsidR="00956357" w:rsidRDefault="00956357" w:rsidP="00956357">
      <w:pPr>
        <w:pStyle w:val="10"/>
        <w:tabs>
          <w:tab w:val="right" w:leader="dot" w:pos="8296"/>
        </w:tabs>
        <w:ind w:firstLineChars="150" w:firstLine="330"/>
        <w:rPr>
          <w:rFonts w:ascii="仿宋" w:eastAsia="仿宋" w:hAnsi="仿宋"/>
          <w:kern w:val="2"/>
          <w:sz w:val="28"/>
          <w:szCs w:val="28"/>
        </w:rPr>
      </w:pPr>
      <w:hyperlink w:anchor="_Toc143592638" w:history="1">
        <w:r>
          <w:rPr>
            <w:rStyle w:val="a7"/>
            <w:rFonts w:ascii="仿宋" w:eastAsia="仿宋" w:hAnsi="仿宋" w:hint="eastAsia"/>
            <w:sz w:val="28"/>
            <w:szCs w:val="28"/>
          </w:rPr>
          <w:t>（三）绩效评价结果应用情况</w:t>
        </w:r>
        <w:r>
          <w:rPr>
            <w:rFonts w:ascii="仿宋" w:eastAsia="仿宋" w:hAnsi="仿宋"/>
            <w:sz w:val="28"/>
            <w:szCs w:val="28"/>
          </w:rPr>
          <w:tab/>
        </w:r>
        <w:r>
          <w:rPr>
            <w:rFonts w:ascii="仿宋" w:eastAsia="仿宋" w:hAnsi="仿宋" w:hint="eastAsia"/>
            <w:sz w:val="28"/>
            <w:szCs w:val="28"/>
          </w:rPr>
          <w:t>11</w:t>
        </w:r>
      </w:hyperlink>
    </w:p>
    <w:p w:rsidR="00956357" w:rsidRDefault="00956357" w:rsidP="002844C1">
      <w:pPr>
        <w:pStyle w:val="10"/>
        <w:tabs>
          <w:tab w:val="right" w:leader="dot" w:pos="8296"/>
        </w:tabs>
        <w:rPr>
          <w:rFonts w:hint="eastAsia"/>
        </w:rPr>
      </w:pPr>
    </w:p>
    <w:p w:rsidR="00096F46" w:rsidRDefault="00486639" w:rsidP="002844C1">
      <w:pPr>
        <w:pStyle w:val="10"/>
        <w:tabs>
          <w:tab w:val="right" w:leader="dot" w:pos="8296"/>
        </w:tabs>
        <w:rPr>
          <w:rFonts w:ascii="仿宋" w:eastAsia="仿宋" w:hAnsi="仿宋"/>
          <w:kern w:val="2"/>
          <w:sz w:val="28"/>
          <w:szCs w:val="28"/>
        </w:rPr>
      </w:pPr>
      <w:hyperlink w:anchor="_Toc143592645" w:history="1">
        <w:r w:rsidR="002844C1">
          <w:rPr>
            <w:rStyle w:val="a7"/>
            <w:rFonts w:ascii="仿宋" w:eastAsia="仿宋" w:hAnsi="仿宋" w:hint="eastAsia"/>
            <w:sz w:val="28"/>
            <w:szCs w:val="28"/>
          </w:rPr>
          <w:t>八、其他需要说明的事项</w:t>
        </w:r>
        <w:r w:rsidR="002844C1">
          <w:rPr>
            <w:rFonts w:ascii="仿宋" w:eastAsia="仿宋" w:hAnsi="仿宋"/>
            <w:sz w:val="28"/>
            <w:szCs w:val="28"/>
          </w:rPr>
          <w:tab/>
        </w:r>
        <w:r>
          <w:rPr>
            <w:rFonts w:ascii="仿宋" w:eastAsia="仿宋" w:hAnsi="仿宋"/>
            <w:sz w:val="28"/>
            <w:szCs w:val="28"/>
          </w:rPr>
          <w:fldChar w:fldCharType="begin"/>
        </w:r>
        <w:r w:rsidR="002844C1">
          <w:rPr>
            <w:rFonts w:ascii="仿宋" w:eastAsia="仿宋" w:hAnsi="仿宋"/>
            <w:sz w:val="28"/>
            <w:szCs w:val="28"/>
          </w:rPr>
          <w:instrText xml:space="preserve"> PAGEREF _Toc143592645 \h </w:instrText>
        </w:r>
        <w:r>
          <w:rPr>
            <w:rFonts w:ascii="仿宋" w:eastAsia="仿宋" w:hAnsi="仿宋"/>
            <w:sz w:val="28"/>
            <w:szCs w:val="28"/>
          </w:rPr>
        </w:r>
        <w:r>
          <w:rPr>
            <w:rFonts w:ascii="仿宋" w:eastAsia="仿宋" w:hAnsi="仿宋"/>
            <w:sz w:val="28"/>
            <w:szCs w:val="28"/>
          </w:rPr>
          <w:fldChar w:fldCharType="separate"/>
        </w:r>
        <w:r w:rsidR="002844C1">
          <w:rPr>
            <w:rFonts w:ascii="仿宋" w:eastAsia="仿宋" w:hAnsi="仿宋"/>
            <w:sz w:val="28"/>
            <w:szCs w:val="28"/>
          </w:rPr>
          <w:t>1</w:t>
        </w:r>
        <w:r w:rsidR="002844C1">
          <w:rPr>
            <w:rFonts w:ascii="仿宋" w:eastAsia="仿宋" w:hAnsi="仿宋" w:hint="eastAsia"/>
            <w:sz w:val="28"/>
            <w:szCs w:val="28"/>
          </w:rPr>
          <w:t>1</w:t>
        </w:r>
        <w:r>
          <w:rPr>
            <w:rFonts w:ascii="仿宋" w:eastAsia="仿宋" w:hAnsi="仿宋"/>
            <w:sz w:val="28"/>
            <w:szCs w:val="28"/>
          </w:rPr>
          <w:fldChar w:fldCharType="end"/>
        </w:r>
      </w:hyperlink>
    </w:p>
    <w:p w:rsidR="00096F46" w:rsidRDefault="00486639" w:rsidP="002844C1">
      <w:pPr>
        <w:pStyle w:val="10"/>
        <w:tabs>
          <w:tab w:val="right" w:leader="dot" w:pos="8296"/>
        </w:tabs>
        <w:rPr>
          <w:rFonts w:ascii="仿宋" w:eastAsia="仿宋" w:hAnsi="仿宋"/>
          <w:kern w:val="2"/>
          <w:sz w:val="28"/>
          <w:szCs w:val="28"/>
        </w:rPr>
      </w:pPr>
      <w:hyperlink w:anchor="_Toc143592646" w:history="1">
        <w:r w:rsidR="002844C1">
          <w:rPr>
            <w:rStyle w:val="a7"/>
            <w:rFonts w:ascii="仿宋" w:eastAsia="仿宋" w:hAnsi="仿宋" w:hint="eastAsia"/>
            <w:sz w:val="28"/>
            <w:szCs w:val="28"/>
          </w:rPr>
          <w:t>九、名词解释</w:t>
        </w:r>
        <w:r w:rsidR="002844C1">
          <w:rPr>
            <w:rFonts w:ascii="仿宋" w:eastAsia="仿宋" w:hAnsi="仿宋"/>
            <w:sz w:val="28"/>
            <w:szCs w:val="28"/>
          </w:rPr>
          <w:tab/>
        </w:r>
        <w:r>
          <w:rPr>
            <w:rFonts w:ascii="仿宋" w:eastAsia="仿宋" w:hAnsi="仿宋"/>
            <w:sz w:val="28"/>
            <w:szCs w:val="28"/>
          </w:rPr>
          <w:fldChar w:fldCharType="begin"/>
        </w:r>
        <w:r w:rsidR="002844C1">
          <w:rPr>
            <w:rFonts w:ascii="仿宋" w:eastAsia="仿宋" w:hAnsi="仿宋"/>
            <w:sz w:val="28"/>
            <w:szCs w:val="28"/>
          </w:rPr>
          <w:instrText xml:space="preserve"> PAGEREF _Toc143592646 \h </w:instrText>
        </w:r>
        <w:r>
          <w:rPr>
            <w:rFonts w:ascii="仿宋" w:eastAsia="仿宋" w:hAnsi="仿宋"/>
            <w:sz w:val="28"/>
            <w:szCs w:val="28"/>
          </w:rPr>
        </w:r>
        <w:r>
          <w:rPr>
            <w:rFonts w:ascii="仿宋" w:eastAsia="仿宋" w:hAnsi="仿宋"/>
            <w:sz w:val="28"/>
            <w:szCs w:val="28"/>
          </w:rPr>
          <w:fldChar w:fldCharType="separate"/>
        </w:r>
        <w:r w:rsidR="002844C1">
          <w:rPr>
            <w:rFonts w:ascii="仿宋" w:eastAsia="仿宋" w:hAnsi="仿宋"/>
            <w:sz w:val="28"/>
            <w:szCs w:val="28"/>
          </w:rPr>
          <w:t>1</w:t>
        </w:r>
        <w:r w:rsidR="002844C1">
          <w:rPr>
            <w:rFonts w:ascii="仿宋" w:eastAsia="仿宋" w:hAnsi="仿宋" w:hint="eastAsia"/>
            <w:sz w:val="28"/>
            <w:szCs w:val="28"/>
          </w:rPr>
          <w:t>2</w:t>
        </w:r>
        <w:r>
          <w:rPr>
            <w:rFonts w:ascii="仿宋" w:eastAsia="仿宋" w:hAnsi="仿宋"/>
            <w:sz w:val="28"/>
            <w:szCs w:val="28"/>
          </w:rPr>
          <w:fldChar w:fldCharType="end"/>
        </w:r>
      </w:hyperlink>
    </w:p>
    <w:p w:rsidR="00096F46" w:rsidRDefault="00486639">
      <w:pPr>
        <w:autoSpaceDE w:val="0"/>
        <w:autoSpaceDN w:val="0"/>
        <w:adjustRightInd w:val="0"/>
        <w:ind w:leftChars="-100" w:left="-320" w:rightChars="-100" w:right="-320"/>
        <w:jc w:val="center"/>
        <w:rPr>
          <w:rFonts w:eastAsia="黑体"/>
          <w:sz w:val="48"/>
          <w:szCs w:val="48"/>
          <w:lang w:val="zh-CN"/>
        </w:rPr>
      </w:pPr>
      <w:r>
        <w:rPr>
          <w:rFonts w:ascii="仿宋" w:eastAsia="仿宋" w:hAnsi="仿宋"/>
          <w:b/>
          <w:bCs/>
          <w:sz w:val="28"/>
          <w:szCs w:val="28"/>
          <w:lang w:val="zh-CN"/>
        </w:rPr>
        <w:fldChar w:fldCharType="end"/>
      </w: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096F46" w:rsidRDefault="00096F46">
      <w:pPr>
        <w:autoSpaceDE w:val="0"/>
        <w:autoSpaceDN w:val="0"/>
        <w:adjustRightInd w:val="0"/>
        <w:ind w:leftChars="-100" w:left="-320" w:rightChars="-100" w:right="-320"/>
        <w:jc w:val="center"/>
        <w:rPr>
          <w:rFonts w:ascii="仿宋" w:eastAsia="仿宋" w:hAnsi="仿宋"/>
          <w:szCs w:val="32"/>
          <w:lang w:val="zh-CN"/>
        </w:rPr>
      </w:pPr>
    </w:p>
    <w:p w:rsidR="00831115" w:rsidRDefault="00831115" w:rsidP="00956357">
      <w:pPr>
        <w:autoSpaceDE w:val="0"/>
        <w:autoSpaceDN w:val="0"/>
        <w:adjustRightInd w:val="0"/>
        <w:ind w:rightChars="-100" w:right="-320"/>
        <w:rPr>
          <w:rFonts w:ascii="仿宋" w:eastAsia="仿宋" w:hAnsi="仿宋"/>
          <w:szCs w:val="32"/>
          <w:lang w:val="zh-CN"/>
        </w:rPr>
      </w:pPr>
    </w:p>
    <w:p w:rsidR="00096F46" w:rsidRDefault="002844C1" w:rsidP="00096F46">
      <w:pPr>
        <w:autoSpaceDE w:val="0"/>
        <w:autoSpaceDN w:val="0"/>
        <w:adjustRightInd w:val="0"/>
        <w:spacing w:line="560" w:lineRule="exact"/>
        <w:ind w:firstLineChars="200" w:firstLine="643"/>
        <w:rPr>
          <w:rFonts w:ascii="仿宋" w:eastAsia="仿宋" w:hAnsi="仿宋"/>
          <w:b/>
          <w:szCs w:val="32"/>
          <w:lang w:val="zh-CN"/>
        </w:rPr>
      </w:pPr>
      <w:r>
        <w:rPr>
          <w:rFonts w:ascii="仿宋" w:eastAsia="仿宋" w:hAnsi="仿宋" w:hint="eastAsia"/>
          <w:b/>
          <w:szCs w:val="32"/>
          <w:lang w:val="zh-CN"/>
        </w:rPr>
        <w:lastRenderedPageBreak/>
        <w:t>一、主要职责和机构设置</w:t>
      </w:r>
    </w:p>
    <w:p w:rsidR="00096F46" w:rsidRDefault="002844C1" w:rsidP="00096F46">
      <w:pPr>
        <w:autoSpaceDE w:val="0"/>
        <w:autoSpaceDN w:val="0"/>
        <w:adjustRightInd w:val="0"/>
        <w:spacing w:line="560" w:lineRule="exact"/>
        <w:ind w:firstLineChars="200" w:firstLine="643"/>
        <w:rPr>
          <w:rFonts w:ascii="仿宋" w:eastAsia="仿宋" w:hAnsi="仿宋"/>
          <w:b/>
          <w:szCs w:val="32"/>
          <w:lang w:val="zh-CN"/>
        </w:rPr>
      </w:pPr>
      <w:r>
        <w:rPr>
          <w:rFonts w:ascii="仿宋" w:eastAsia="仿宋" w:hAnsi="仿宋" w:hint="eastAsia"/>
          <w:b/>
          <w:szCs w:val="32"/>
          <w:lang w:val="zh-CN"/>
        </w:rPr>
        <w:t>（一）主要职责</w:t>
      </w:r>
    </w:p>
    <w:p w:rsidR="00096F46" w:rsidRDefault="002844C1">
      <w:pPr>
        <w:spacing w:line="560" w:lineRule="exact"/>
        <w:ind w:firstLineChars="200" w:firstLine="640"/>
        <w:rPr>
          <w:rFonts w:ascii="?? GB2312" w:hAnsi="?? GB2312" w:cs="?? GB2312"/>
          <w:szCs w:val="32"/>
        </w:rPr>
      </w:pPr>
      <w:r>
        <w:rPr>
          <w:rFonts w:ascii="?? GB2312" w:hAnsi="?? GB2312" w:cs="?? GB2312" w:hint="eastAsia"/>
          <w:szCs w:val="32"/>
        </w:rPr>
        <w:t>鹤峰县人民法院是国家审判机关，依法独立行使审判权，对鹤峰县人民代表大会及其常委会负责并报告其工作。主要职责是依法审理法律规定由本院管辖的第一审刑事、民事、商事及行政案件；依法执行该院已发生法律效力的判决、调解、裁定以及国家行政机关申请执行和外地法院委托执行的案件；依法受理国家赔偿案件；依法审理上级法院指定指令审理的各类案件和执行案件等。</w:t>
      </w:r>
    </w:p>
    <w:p w:rsidR="00096F46" w:rsidRDefault="002844C1">
      <w:pPr>
        <w:spacing w:line="560" w:lineRule="exact"/>
        <w:ind w:firstLineChars="200" w:firstLine="640"/>
        <w:rPr>
          <w:rFonts w:ascii="仿宋" w:eastAsia="仿宋" w:hAnsi="仿宋"/>
          <w:b/>
          <w:color w:val="000000"/>
          <w:szCs w:val="32"/>
        </w:rPr>
      </w:pPr>
      <w:r>
        <w:rPr>
          <w:rFonts w:ascii="仿宋" w:eastAsia="仿宋" w:hAnsi="仿宋" w:hint="eastAsia"/>
          <w:szCs w:val="32"/>
        </w:rPr>
        <w:t>（二）</w:t>
      </w:r>
      <w:r>
        <w:rPr>
          <w:rFonts w:ascii="仿宋" w:eastAsia="仿宋" w:hAnsi="仿宋" w:hint="eastAsia"/>
          <w:b/>
          <w:color w:val="000000"/>
          <w:szCs w:val="32"/>
        </w:rPr>
        <w:t>内部机构设置情况</w:t>
      </w:r>
    </w:p>
    <w:p w:rsidR="00096F46" w:rsidRDefault="002844C1">
      <w:pPr>
        <w:autoSpaceDE w:val="0"/>
        <w:autoSpaceDN w:val="0"/>
        <w:adjustRightInd w:val="0"/>
        <w:spacing w:line="560" w:lineRule="exact"/>
        <w:ind w:firstLineChars="200" w:firstLine="640"/>
        <w:rPr>
          <w:rFonts w:ascii="仿宋_GB2312" w:cs="仿宋_GB2312"/>
          <w:szCs w:val="32"/>
          <w:shd w:val="clear" w:color="auto" w:fill="FFFFFF"/>
        </w:rPr>
      </w:pPr>
      <w:r>
        <w:rPr>
          <w:rFonts w:ascii="?? GB2312" w:hAnsi="?? GB2312" w:cs="?? GB2312" w:hint="eastAsia"/>
          <w:szCs w:val="32"/>
        </w:rPr>
        <w:t>目前我院有</w:t>
      </w:r>
      <w:r>
        <w:rPr>
          <w:rFonts w:ascii="?? GB2312" w:hAnsi="?? GB2312" w:cs="?? GB2312"/>
          <w:szCs w:val="32"/>
        </w:rPr>
        <w:t>9</w:t>
      </w:r>
      <w:r>
        <w:rPr>
          <w:rFonts w:ascii="?? GB2312" w:hAnsi="?? GB2312" w:cs="?? GB2312" w:hint="eastAsia"/>
          <w:szCs w:val="32"/>
        </w:rPr>
        <w:t>个内设机构，包括立案庭（诉讼服务中心）、刑事审判庭、民事审判庭、行政审判庭（综合审判庭）、执行局、政治部（机关党委、督查室）、综合办公室、审判管理办公室（研究室）、司法警察大队。</w:t>
      </w:r>
    </w:p>
    <w:p w:rsidR="00096F46" w:rsidRDefault="002844C1" w:rsidP="00096F46">
      <w:pPr>
        <w:autoSpaceDE w:val="0"/>
        <w:autoSpaceDN w:val="0"/>
        <w:adjustRightInd w:val="0"/>
        <w:spacing w:line="560" w:lineRule="exact"/>
        <w:ind w:firstLineChars="200" w:firstLine="643"/>
        <w:rPr>
          <w:rFonts w:ascii="仿宋" w:eastAsia="仿宋" w:hAnsi="仿宋"/>
          <w:b/>
          <w:szCs w:val="32"/>
          <w:lang w:val="zh-CN"/>
        </w:rPr>
      </w:pPr>
      <w:r>
        <w:rPr>
          <w:rFonts w:ascii="仿宋" w:eastAsia="仿宋" w:hAnsi="仿宋" w:hint="eastAsia"/>
          <w:b/>
          <w:szCs w:val="32"/>
          <w:lang w:val="zh-CN"/>
        </w:rPr>
        <w:t>二、</w:t>
      </w:r>
      <w:r>
        <w:rPr>
          <w:rFonts w:ascii="仿宋" w:eastAsia="仿宋" w:hAnsi="仿宋"/>
          <w:b/>
          <w:szCs w:val="32"/>
          <w:lang w:val="zh-CN"/>
        </w:rPr>
        <w:t>20</w:t>
      </w:r>
      <w:r>
        <w:rPr>
          <w:rFonts w:ascii="仿宋" w:eastAsia="仿宋" w:hAnsi="仿宋"/>
          <w:b/>
          <w:szCs w:val="32"/>
        </w:rPr>
        <w:t>21</w:t>
      </w:r>
      <w:r>
        <w:rPr>
          <w:rFonts w:ascii="仿宋" w:eastAsia="仿宋" w:hAnsi="仿宋" w:hint="eastAsia"/>
          <w:b/>
          <w:szCs w:val="32"/>
          <w:lang w:val="zh-CN"/>
        </w:rPr>
        <w:t>年度部门决算收支情况</w:t>
      </w:r>
    </w:p>
    <w:p w:rsidR="00096F46" w:rsidRDefault="002844C1" w:rsidP="00096F46">
      <w:pPr>
        <w:autoSpaceDE w:val="0"/>
        <w:autoSpaceDN w:val="0"/>
        <w:adjustRightInd w:val="0"/>
        <w:spacing w:line="560" w:lineRule="exact"/>
        <w:ind w:firstLineChars="200" w:firstLine="643"/>
        <w:rPr>
          <w:rFonts w:ascii="仿宋" w:eastAsia="仿宋" w:hAnsi="仿宋"/>
          <w:b/>
          <w:szCs w:val="32"/>
          <w:lang w:val="zh-CN"/>
        </w:rPr>
      </w:pPr>
      <w:r>
        <w:rPr>
          <w:rFonts w:ascii="仿宋" w:eastAsia="仿宋" w:hAnsi="仿宋" w:hint="eastAsia"/>
          <w:b/>
          <w:szCs w:val="32"/>
          <w:lang w:val="zh-CN"/>
        </w:rPr>
        <w:t>（一）收入支出决算总体情况</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我院收入支出总决算</w:t>
      </w:r>
      <w:r>
        <w:rPr>
          <w:rFonts w:ascii="?? GB2312" w:hAnsi="?? GB2312" w:cs="?? GB2312"/>
          <w:szCs w:val="32"/>
        </w:rPr>
        <w:t>2,426.4</w:t>
      </w:r>
      <w:r>
        <w:rPr>
          <w:rFonts w:ascii="?? GB2312" w:hAnsi="?? GB2312" w:cs="?? GB2312" w:hint="eastAsia"/>
          <w:szCs w:val="32"/>
        </w:rPr>
        <w:t>万元</w:t>
      </w:r>
      <w:r>
        <w:rPr>
          <w:rFonts w:ascii="?? GB2312" w:hAnsi="?? GB2312" w:cs="?? GB2312" w:hint="eastAsia"/>
          <w:szCs w:val="32"/>
          <w:lang w:val="zh-CN"/>
        </w:rPr>
        <w:t>，比</w:t>
      </w:r>
      <w:r>
        <w:rPr>
          <w:rFonts w:ascii="?? GB2312" w:hAnsi="?? GB2312" w:cs="?? GB2312"/>
          <w:szCs w:val="32"/>
          <w:lang w:val="zh-CN"/>
        </w:rPr>
        <w:t>20</w:t>
      </w:r>
      <w:r>
        <w:rPr>
          <w:rFonts w:ascii="?? GB2312" w:hAnsi="?? GB2312" w:cs="?? GB2312"/>
          <w:szCs w:val="32"/>
        </w:rPr>
        <w:t>20</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130.4</w:t>
      </w:r>
      <w:r>
        <w:rPr>
          <w:rFonts w:ascii="?? GB2312" w:hAnsi="?? GB2312" w:cs="?? GB2312" w:hint="eastAsia"/>
          <w:szCs w:val="32"/>
          <w:lang w:val="zh-CN"/>
        </w:rPr>
        <w:t>万元，下降</w:t>
      </w:r>
      <w:r>
        <w:rPr>
          <w:rFonts w:ascii="?? GB2312" w:hAnsi="?? GB2312" w:cs="?? GB2312"/>
          <w:szCs w:val="32"/>
        </w:rPr>
        <w:t>5.1</w:t>
      </w:r>
      <w:r>
        <w:rPr>
          <w:rFonts w:ascii="?? GB2312" w:hAnsi="?? GB2312" w:cs="?? GB2312"/>
          <w:szCs w:val="32"/>
          <w:lang w:val="zh-CN"/>
        </w:rPr>
        <w:t>%</w:t>
      </w:r>
      <w:r>
        <w:rPr>
          <w:rFonts w:ascii="?? GB2312" w:hAnsi="?? GB2312" w:cs="?? GB2312" w:hint="eastAsia"/>
          <w:szCs w:val="32"/>
          <w:lang w:val="zh-CN"/>
        </w:rPr>
        <w:t>。其中：</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1.</w:t>
      </w:r>
      <w:r>
        <w:rPr>
          <w:rFonts w:ascii="?? GB2312" w:hAnsi="?? GB2312" w:cs="?? GB2312" w:hint="eastAsia"/>
          <w:szCs w:val="32"/>
          <w:lang w:val="zh-CN"/>
        </w:rPr>
        <w:t>收入总计</w:t>
      </w:r>
      <w:r>
        <w:rPr>
          <w:rFonts w:ascii="?? GB2312" w:hAnsi="?? GB2312" w:cs="?? GB2312"/>
          <w:szCs w:val="32"/>
        </w:rPr>
        <w:t>2,426.4</w:t>
      </w:r>
      <w:r>
        <w:rPr>
          <w:rFonts w:ascii="?? GB2312" w:hAnsi="?? GB2312" w:cs="?? GB2312" w:hint="eastAsia"/>
          <w:szCs w:val="32"/>
          <w:lang w:val="zh-CN"/>
        </w:rPr>
        <w:t>万元，具体包括：</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w:t>
      </w:r>
      <w:r>
        <w:rPr>
          <w:rFonts w:ascii="?? GB2312" w:hAnsi="?? GB2312" w:cs="?? GB2312"/>
          <w:szCs w:val="32"/>
          <w:lang w:val="zh-CN"/>
        </w:rPr>
        <w:t>1</w:t>
      </w:r>
      <w:r>
        <w:rPr>
          <w:rFonts w:ascii="?? GB2312" w:hAnsi="?? GB2312" w:cs="?? GB2312" w:hint="eastAsia"/>
          <w:szCs w:val="32"/>
          <w:lang w:val="zh-CN"/>
        </w:rPr>
        <w:t>）财政拨款收入</w:t>
      </w:r>
      <w:r>
        <w:rPr>
          <w:rFonts w:ascii="?? GB2312" w:hAnsi="?? GB2312" w:cs="?? GB2312"/>
          <w:szCs w:val="32"/>
        </w:rPr>
        <w:t>2,397.63</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88.67</w:t>
      </w:r>
      <w:r>
        <w:rPr>
          <w:rFonts w:ascii="?? GB2312" w:hAnsi="?? GB2312" w:cs="?? GB2312" w:hint="eastAsia"/>
          <w:szCs w:val="32"/>
          <w:lang w:val="zh-CN"/>
        </w:rPr>
        <w:t>万元，下降</w:t>
      </w:r>
      <w:r>
        <w:rPr>
          <w:rFonts w:ascii="?? GB2312" w:hAnsi="?? GB2312" w:cs="?? GB2312"/>
          <w:szCs w:val="32"/>
        </w:rPr>
        <w:t>3.6%</w:t>
      </w:r>
      <w:r>
        <w:rPr>
          <w:rFonts w:ascii="?? GB2312" w:hAnsi="?? GB2312" w:cs="?? GB2312" w:hint="eastAsia"/>
          <w:szCs w:val="32"/>
          <w:lang w:val="zh-CN"/>
        </w:rPr>
        <w:t>，下降的主要原因</w:t>
      </w:r>
      <w:r>
        <w:rPr>
          <w:rFonts w:ascii="?? GB2312" w:hAnsi="?? GB2312" w:cs="?? GB2312" w:hint="eastAsia"/>
          <w:szCs w:val="32"/>
        </w:rPr>
        <w:t>是</w:t>
      </w:r>
      <w:r>
        <w:rPr>
          <w:rFonts w:ascii="?? GB2312" w:hAnsi="?? GB2312" w:cs="?? GB2312"/>
          <w:szCs w:val="32"/>
        </w:rPr>
        <w:t>2021</w:t>
      </w:r>
      <w:r>
        <w:rPr>
          <w:rFonts w:ascii="?? GB2312" w:hAnsi="?? GB2312" w:cs="?? GB2312" w:hint="eastAsia"/>
          <w:szCs w:val="32"/>
        </w:rPr>
        <w:t>年度没有房屋维修专项经费，年初预算控制数比上年度下降。</w:t>
      </w:r>
    </w:p>
    <w:p w:rsidR="00096F46" w:rsidRDefault="002844C1">
      <w:pPr>
        <w:autoSpaceDE w:val="0"/>
        <w:autoSpaceDN w:val="0"/>
        <w:adjustRightInd w:val="0"/>
        <w:spacing w:line="560" w:lineRule="exact"/>
        <w:ind w:firstLineChars="200" w:firstLine="640"/>
        <w:rPr>
          <w:rFonts w:ascii="?? GB2312" w:hAnsi="?? GB2312" w:cs="?? GB2312"/>
          <w:szCs w:val="32"/>
        </w:rPr>
      </w:pPr>
      <w:r>
        <w:rPr>
          <w:rFonts w:ascii="?? GB2312" w:hAnsi="?? GB2312" w:cs="?? GB2312" w:hint="eastAsia"/>
          <w:szCs w:val="32"/>
          <w:lang w:val="zh-CN"/>
        </w:rPr>
        <w:t>（</w:t>
      </w:r>
      <w:r>
        <w:rPr>
          <w:rFonts w:ascii="?? GB2312" w:hAnsi="?? GB2312" w:cs="?? GB2312"/>
          <w:szCs w:val="32"/>
          <w:lang w:val="zh-CN"/>
        </w:rPr>
        <w:t>2</w:t>
      </w:r>
      <w:r>
        <w:rPr>
          <w:rFonts w:ascii="?? GB2312" w:hAnsi="?? GB2312" w:cs="?? GB2312" w:hint="eastAsia"/>
          <w:szCs w:val="32"/>
          <w:lang w:val="zh-CN"/>
        </w:rPr>
        <w:t>）其他收入</w:t>
      </w:r>
      <w:r>
        <w:rPr>
          <w:rFonts w:ascii="?? GB2312" w:hAnsi="?? GB2312" w:cs="?? GB2312"/>
          <w:szCs w:val="32"/>
        </w:rPr>
        <w:t>28.76</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41.38</w:t>
      </w:r>
      <w:r>
        <w:rPr>
          <w:rFonts w:ascii="?? GB2312" w:hAnsi="?? GB2312" w:cs="?? GB2312" w:hint="eastAsia"/>
          <w:szCs w:val="32"/>
          <w:lang w:val="zh-CN"/>
        </w:rPr>
        <w:t>万元，下降</w:t>
      </w:r>
      <w:r>
        <w:rPr>
          <w:rFonts w:ascii="?? GB2312" w:hAnsi="?? GB2312" w:cs="?? GB2312"/>
          <w:szCs w:val="32"/>
        </w:rPr>
        <w:t>59.2</w:t>
      </w:r>
      <w:r>
        <w:rPr>
          <w:rFonts w:ascii="?? GB2312" w:hAnsi="?? GB2312" w:cs="?? GB2312"/>
          <w:szCs w:val="32"/>
          <w:lang w:val="zh-CN"/>
        </w:rPr>
        <w:t>%</w:t>
      </w:r>
      <w:r>
        <w:rPr>
          <w:rFonts w:ascii="?? GB2312" w:hAnsi="?? GB2312" w:cs="?? GB2312" w:hint="eastAsia"/>
          <w:szCs w:val="32"/>
          <w:lang w:val="zh-CN"/>
        </w:rPr>
        <w:t>，</w:t>
      </w:r>
      <w:r>
        <w:rPr>
          <w:rFonts w:ascii="仿宋_GB2312" w:hAnsi="仿宋" w:hint="eastAsia"/>
          <w:szCs w:val="32"/>
        </w:rPr>
        <w:t>下降的主要原因是我单位以前年度结转结余资</w:t>
      </w:r>
      <w:r>
        <w:rPr>
          <w:rFonts w:ascii="仿宋_GB2312" w:hAnsi="仿宋" w:hint="eastAsia"/>
          <w:szCs w:val="32"/>
        </w:rPr>
        <w:lastRenderedPageBreak/>
        <w:t>金已使用完毕</w:t>
      </w:r>
      <w:r>
        <w:rPr>
          <w:rFonts w:ascii="仿宋_GB2312" w:hAnsi="仿宋"/>
          <w:szCs w:val="32"/>
        </w:rPr>
        <w:t>,</w:t>
      </w:r>
      <w:r>
        <w:rPr>
          <w:rFonts w:ascii="仿宋_GB2312" w:hAnsi="仿宋" w:hint="eastAsia"/>
          <w:szCs w:val="32"/>
        </w:rPr>
        <w:t>本年度县级财政拨款减少。</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w:t>
      </w:r>
      <w:r>
        <w:rPr>
          <w:rFonts w:ascii="?? GB2312" w:hAnsi="?? GB2312" w:cs="?? GB2312"/>
          <w:szCs w:val="32"/>
          <w:lang w:val="zh-CN"/>
        </w:rPr>
        <w:t>3</w:t>
      </w:r>
      <w:r>
        <w:rPr>
          <w:rFonts w:ascii="?? GB2312" w:hAnsi="?? GB2312" w:cs="?? GB2312" w:hint="eastAsia"/>
          <w:szCs w:val="32"/>
          <w:lang w:val="zh-CN"/>
        </w:rPr>
        <w:t>）年初结转和结余</w:t>
      </w:r>
      <w:r>
        <w:rPr>
          <w:rFonts w:ascii="?? GB2312" w:hAnsi="?? GB2312" w:cs="?? GB2312"/>
          <w:szCs w:val="32"/>
        </w:rPr>
        <w:t>0</w:t>
      </w:r>
      <w:r>
        <w:rPr>
          <w:rFonts w:ascii="?? GB2312" w:hAnsi="?? GB2312" w:cs="?? GB2312" w:hint="eastAsia"/>
          <w:szCs w:val="32"/>
          <w:lang w:val="zh-CN"/>
        </w:rPr>
        <w:t>万元。</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w:t>
      </w:r>
      <w:r>
        <w:rPr>
          <w:rFonts w:ascii="?? GB2312" w:hAnsi="?? GB2312" w:cs="?? GB2312" w:hint="eastAsia"/>
          <w:szCs w:val="32"/>
          <w:lang w:val="zh-CN"/>
        </w:rPr>
        <w:t>支出总计</w:t>
      </w:r>
      <w:r>
        <w:rPr>
          <w:rFonts w:ascii="?? GB2312" w:hAnsi="?? GB2312" w:cs="?? GB2312"/>
          <w:szCs w:val="32"/>
        </w:rPr>
        <w:t>2,406.4</w:t>
      </w:r>
      <w:r>
        <w:rPr>
          <w:rFonts w:ascii="?? GB2312" w:hAnsi="?? GB2312" w:cs="?? GB2312" w:hint="eastAsia"/>
          <w:szCs w:val="32"/>
        </w:rPr>
        <w:t>万元</w:t>
      </w:r>
      <w:r>
        <w:rPr>
          <w:rFonts w:ascii="?? GB2312" w:hAnsi="?? GB2312" w:cs="?? GB2312" w:hint="eastAsia"/>
          <w:szCs w:val="32"/>
          <w:lang w:val="zh-CN"/>
        </w:rPr>
        <w:t>，具体包括：</w:t>
      </w:r>
    </w:p>
    <w:p w:rsidR="00096F46" w:rsidRDefault="002844C1">
      <w:pPr>
        <w:autoSpaceDE w:val="0"/>
        <w:autoSpaceDN w:val="0"/>
        <w:adjustRightInd w:val="0"/>
        <w:spacing w:line="560" w:lineRule="exact"/>
        <w:ind w:firstLineChars="200" w:firstLine="640"/>
        <w:rPr>
          <w:rFonts w:ascii="?? GB2312" w:hAnsi="?? GB2312" w:cs="?? GB2312"/>
          <w:szCs w:val="32"/>
        </w:rPr>
      </w:pPr>
      <w:r>
        <w:rPr>
          <w:rFonts w:ascii="?? GB2312" w:hAnsi="?? GB2312" w:cs="?? GB2312" w:hint="eastAsia"/>
          <w:szCs w:val="32"/>
          <w:lang w:val="zh-CN"/>
        </w:rPr>
        <w:t>（</w:t>
      </w:r>
      <w:r>
        <w:rPr>
          <w:rFonts w:ascii="?? GB2312" w:hAnsi="?? GB2312" w:cs="?? GB2312"/>
          <w:szCs w:val="32"/>
          <w:lang w:val="zh-CN"/>
        </w:rPr>
        <w:t>1</w:t>
      </w:r>
      <w:r>
        <w:rPr>
          <w:rFonts w:ascii="?? GB2312" w:hAnsi="?? GB2312" w:cs="?? GB2312" w:hint="eastAsia"/>
          <w:szCs w:val="32"/>
          <w:lang w:val="zh-CN"/>
        </w:rPr>
        <w:t>）本年支出合计</w:t>
      </w:r>
      <w:r>
        <w:rPr>
          <w:rFonts w:ascii="?? GB2312" w:hAnsi="?? GB2312" w:cs="?? GB2312"/>
          <w:szCs w:val="32"/>
        </w:rPr>
        <w:t>2,406.4</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150.4</w:t>
      </w:r>
      <w:r>
        <w:rPr>
          <w:rFonts w:ascii="?? GB2312" w:hAnsi="?? GB2312" w:cs="?? GB2312" w:hint="eastAsia"/>
          <w:szCs w:val="32"/>
          <w:lang w:val="zh-CN"/>
        </w:rPr>
        <w:t>万元，下降</w:t>
      </w:r>
      <w:r>
        <w:rPr>
          <w:rFonts w:ascii="?? GB2312" w:hAnsi="?? GB2312" w:cs="?? GB2312"/>
          <w:szCs w:val="32"/>
        </w:rPr>
        <w:t>5.9</w:t>
      </w:r>
      <w:r>
        <w:rPr>
          <w:rFonts w:ascii="?? GB2312" w:hAnsi="?? GB2312" w:cs="?? GB2312"/>
          <w:szCs w:val="32"/>
          <w:lang w:val="zh-CN"/>
        </w:rPr>
        <w:t>%</w:t>
      </w:r>
      <w:r>
        <w:rPr>
          <w:rFonts w:ascii="?? GB2312" w:hAnsi="?? GB2312" w:cs="?? GB2312" w:hint="eastAsia"/>
          <w:szCs w:val="32"/>
          <w:lang w:val="zh-CN"/>
        </w:rPr>
        <w:t>。下降的主要原因</w:t>
      </w:r>
      <w:r>
        <w:rPr>
          <w:rFonts w:ascii="?? GB2312" w:hAnsi="?? GB2312" w:cs="?? GB2312" w:hint="eastAsia"/>
          <w:szCs w:val="32"/>
        </w:rPr>
        <w:t>一</w:t>
      </w:r>
      <w:r>
        <w:rPr>
          <w:rFonts w:ascii="仿宋_GB2312" w:hAnsi="仿宋" w:hint="eastAsia"/>
          <w:szCs w:val="32"/>
        </w:rPr>
        <w:t>是</w:t>
      </w:r>
      <w:r>
        <w:rPr>
          <w:rFonts w:ascii="仿宋_GB2312" w:hAnsi="仿宋"/>
          <w:szCs w:val="32"/>
        </w:rPr>
        <w:t>2021</w:t>
      </w:r>
      <w:r>
        <w:rPr>
          <w:rFonts w:ascii="仿宋_GB2312" w:hAnsi="仿宋" w:hint="eastAsia"/>
          <w:szCs w:val="32"/>
        </w:rPr>
        <w:t>年度没有房屋维修专项经费</w:t>
      </w:r>
      <w:r>
        <w:rPr>
          <w:rFonts w:ascii="仿宋_GB2312" w:hAnsi="仿宋"/>
          <w:szCs w:val="32"/>
        </w:rPr>
        <w:t>;</w:t>
      </w:r>
      <w:r>
        <w:rPr>
          <w:rFonts w:ascii="仿宋_GB2312" w:hAnsi="仿宋" w:hint="eastAsia"/>
          <w:szCs w:val="32"/>
        </w:rPr>
        <w:t>二是非财政拨款收入大幅下降</w:t>
      </w:r>
      <w:r>
        <w:rPr>
          <w:rFonts w:ascii="?? GB2312" w:hAnsi="?? GB2312" w:cs="?? GB2312" w:hint="eastAsia"/>
          <w:szCs w:val="32"/>
        </w:rPr>
        <w:t>。</w:t>
      </w:r>
      <w:r>
        <w:rPr>
          <w:rFonts w:ascii="?? GB2312" w:hAnsi="?? GB2312" w:cs="?? GB2312" w:hint="eastAsia"/>
          <w:szCs w:val="32"/>
          <w:lang w:val="zh-CN"/>
        </w:rPr>
        <w:t>其中：</w:t>
      </w:r>
      <w:r>
        <w:rPr>
          <w:rFonts w:ascii="?? GB2312" w:hAnsi="?? GB2312" w:cs="?? GB2312" w:hint="eastAsia"/>
          <w:szCs w:val="32"/>
        </w:rPr>
        <w:t>公共安全支出</w:t>
      </w:r>
      <w:r>
        <w:rPr>
          <w:rFonts w:ascii="?? GB2312" w:hAnsi="?? GB2312" w:cs="?? GB2312"/>
          <w:szCs w:val="32"/>
        </w:rPr>
        <w:t>2,294.90</w:t>
      </w:r>
      <w:r>
        <w:rPr>
          <w:rFonts w:ascii="?? GB2312" w:hAnsi="?? GB2312" w:cs="?? GB2312" w:hint="eastAsia"/>
          <w:szCs w:val="32"/>
        </w:rPr>
        <w:t>万元，占比</w:t>
      </w:r>
      <w:r>
        <w:rPr>
          <w:rFonts w:ascii="?? GB2312" w:hAnsi="?? GB2312" w:cs="?? GB2312"/>
          <w:szCs w:val="32"/>
        </w:rPr>
        <w:t>95.4%</w:t>
      </w:r>
      <w:r>
        <w:rPr>
          <w:rFonts w:ascii="?? GB2312" w:hAnsi="?? GB2312" w:cs="?? GB2312" w:hint="eastAsia"/>
          <w:szCs w:val="32"/>
        </w:rPr>
        <w:t>；社会保障和就业支出</w:t>
      </w:r>
      <w:r>
        <w:rPr>
          <w:rFonts w:ascii="?? GB2312" w:hAnsi="?? GB2312" w:cs="?? GB2312"/>
          <w:szCs w:val="32"/>
        </w:rPr>
        <w:t>111.5</w:t>
      </w:r>
      <w:r>
        <w:rPr>
          <w:rFonts w:ascii="?? GB2312" w:hAnsi="?? GB2312" w:cs="?? GB2312" w:hint="eastAsia"/>
          <w:szCs w:val="32"/>
        </w:rPr>
        <w:t>万元，占比</w:t>
      </w:r>
      <w:r>
        <w:rPr>
          <w:rFonts w:ascii="?? GB2312" w:hAnsi="?? GB2312" w:cs="?? GB2312"/>
          <w:szCs w:val="32"/>
        </w:rPr>
        <w:t>4.6%</w:t>
      </w:r>
      <w:r>
        <w:rPr>
          <w:rFonts w:ascii="?? GB2312" w:hAnsi="?? GB2312" w:cs="?? GB2312" w:hint="eastAsia"/>
          <w:szCs w:val="32"/>
        </w:rPr>
        <w:t>。</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w:t>
      </w:r>
      <w:r>
        <w:rPr>
          <w:rFonts w:ascii="?? GB2312" w:hAnsi="?? GB2312" w:cs="?? GB2312"/>
          <w:szCs w:val="32"/>
          <w:lang w:val="zh-CN"/>
        </w:rPr>
        <w:t>2</w:t>
      </w:r>
      <w:r>
        <w:rPr>
          <w:rFonts w:ascii="?? GB2312" w:hAnsi="?? GB2312" w:cs="?? GB2312" w:hint="eastAsia"/>
          <w:szCs w:val="32"/>
          <w:lang w:val="zh-CN"/>
        </w:rPr>
        <w:t>）年末结转和结余资金</w:t>
      </w:r>
      <w:r>
        <w:rPr>
          <w:rFonts w:ascii="?? GB2312" w:hAnsi="?? GB2312" w:cs="?? GB2312"/>
          <w:szCs w:val="32"/>
        </w:rPr>
        <w:t>20</w:t>
      </w:r>
      <w:r>
        <w:rPr>
          <w:rFonts w:ascii="?? GB2312" w:hAnsi="?? GB2312" w:cs="?? GB2312" w:hint="eastAsia"/>
          <w:szCs w:val="32"/>
        </w:rPr>
        <w:t>万元。结转结余资金为</w:t>
      </w:r>
      <w:r>
        <w:rPr>
          <w:rFonts w:ascii="仿宋_GB2312" w:hAnsi="仿宋" w:hint="eastAsia"/>
          <w:szCs w:val="32"/>
        </w:rPr>
        <w:t>非财政拨款结转</w:t>
      </w:r>
      <w:r>
        <w:rPr>
          <w:rFonts w:ascii="仿宋_GB2312" w:hAnsi="仿宋"/>
          <w:szCs w:val="32"/>
        </w:rPr>
        <w:t>20</w:t>
      </w:r>
      <w:r>
        <w:rPr>
          <w:rFonts w:ascii="仿宋_GB2312" w:hAnsi="仿宋" w:hint="eastAsia"/>
          <w:szCs w:val="32"/>
        </w:rPr>
        <w:t>万元，形成非财政拨款结转的主要原因是县财政拨付的</w:t>
      </w:r>
      <w:r>
        <w:rPr>
          <w:rFonts w:ascii="仿宋_GB2312" w:hAnsi="仿宋"/>
          <w:szCs w:val="32"/>
        </w:rPr>
        <w:t>8.4</w:t>
      </w:r>
      <w:r>
        <w:rPr>
          <w:rFonts w:ascii="仿宋_GB2312" w:hAnsi="仿宋" w:hint="eastAsia"/>
          <w:szCs w:val="32"/>
        </w:rPr>
        <w:t>案件专项经费，在</w:t>
      </w:r>
      <w:r>
        <w:rPr>
          <w:rFonts w:ascii="仿宋_GB2312" w:hAnsi="仿宋"/>
          <w:szCs w:val="32"/>
        </w:rPr>
        <w:t>2021</w:t>
      </w:r>
      <w:r>
        <w:rPr>
          <w:rFonts w:ascii="仿宋_GB2312" w:hAnsi="仿宋" w:hint="eastAsia"/>
          <w:szCs w:val="32"/>
        </w:rPr>
        <w:t>年</w:t>
      </w:r>
      <w:r>
        <w:rPr>
          <w:rFonts w:ascii="仿宋_GB2312" w:hAnsi="仿宋"/>
          <w:szCs w:val="32"/>
        </w:rPr>
        <w:t>12</w:t>
      </w:r>
      <w:r>
        <w:rPr>
          <w:rFonts w:ascii="仿宋_GB2312" w:hAnsi="仿宋" w:hint="eastAsia"/>
          <w:szCs w:val="32"/>
        </w:rPr>
        <w:t>月末才拨付到位，当时省财政厅已关闭国库，无法进行支付，因此形成了非财政拨款结转</w:t>
      </w:r>
      <w:r>
        <w:rPr>
          <w:rFonts w:ascii="仿宋_GB2312" w:hAnsi="仿宋"/>
          <w:szCs w:val="32"/>
        </w:rPr>
        <w:t>20</w:t>
      </w:r>
      <w:r>
        <w:rPr>
          <w:rFonts w:ascii="仿宋_GB2312" w:hAnsi="仿宋" w:hint="eastAsia"/>
          <w:szCs w:val="32"/>
        </w:rPr>
        <w:t>万元。</w:t>
      </w:r>
    </w:p>
    <w:p w:rsidR="00096F46" w:rsidRDefault="002844C1" w:rsidP="00096F46">
      <w:pPr>
        <w:autoSpaceDE w:val="0"/>
        <w:autoSpaceDN w:val="0"/>
        <w:adjustRightInd w:val="0"/>
        <w:spacing w:line="560" w:lineRule="exact"/>
        <w:ind w:firstLineChars="200" w:firstLine="643"/>
        <w:rPr>
          <w:rFonts w:ascii="仿宋" w:eastAsia="仿宋" w:hAnsi="仿宋"/>
          <w:b/>
          <w:szCs w:val="32"/>
          <w:lang w:val="zh-CN"/>
        </w:rPr>
      </w:pPr>
      <w:r>
        <w:rPr>
          <w:rFonts w:ascii="仿宋" w:eastAsia="仿宋" w:hAnsi="仿宋" w:hint="eastAsia"/>
          <w:b/>
          <w:szCs w:val="32"/>
          <w:lang w:val="zh-CN"/>
        </w:rPr>
        <w:t>（二）财政拨款收入支出决算总体情况</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我院财政拨款收入支出总决算</w:t>
      </w:r>
      <w:r>
        <w:rPr>
          <w:rFonts w:ascii="?? GB2312" w:hAnsi="?? GB2312" w:cs="?? GB2312"/>
          <w:szCs w:val="32"/>
        </w:rPr>
        <w:t>2,397.63</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88.67</w:t>
      </w:r>
      <w:r>
        <w:rPr>
          <w:rFonts w:ascii="?? GB2312" w:hAnsi="?? GB2312" w:cs="?? GB2312" w:hint="eastAsia"/>
          <w:szCs w:val="32"/>
          <w:lang w:val="zh-CN"/>
        </w:rPr>
        <w:t>万元，下降</w:t>
      </w:r>
      <w:r>
        <w:rPr>
          <w:rFonts w:ascii="?? GB2312" w:hAnsi="?? GB2312" w:cs="?? GB2312"/>
          <w:szCs w:val="32"/>
        </w:rPr>
        <w:t>3.6</w:t>
      </w:r>
      <w:r>
        <w:rPr>
          <w:rFonts w:ascii="?? GB2312" w:hAnsi="?? GB2312" w:cs="?? GB2312"/>
          <w:szCs w:val="32"/>
          <w:lang w:val="zh-CN"/>
        </w:rPr>
        <w:t>%</w:t>
      </w:r>
      <w:r>
        <w:rPr>
          <w:rFonts w:ascii="?? GB2312" w:hAnsi="?? GB2312" w:cs="?? GB2312" w:hint="eastAsia"/>
          <w:szCs w:val="32"/>
          <w:lang w:val="zh-CN"/>
        </w:rPr>
        <w:t>。</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1.</w:t>
      </w:r>
      <w:r>
        <w:rPr>
          <w:rFonts w:ascii="?? GB2312" w:hAnsi="?? GB2312" w:cs="?? GB2312" w:hint="eastAsia"/>
          <w:szCs w:val="32"/>
          <w:lang w:val="zh-CN"/>
        </w:rPr>
        <w:t>财政拨款收入总计</w:t>
      </w:r>
      <w:r>
        <w:rPr>
          <w:rFonts w:ascii="?? GB2312" w:hAnsi="?? GB2312" w:cs="?? GB2312"/>
          <w:szCs w:val="32"/>
        </w:rPr>
        <w:t>2,397.63</w:t>
      </w:r>
      <w:r>
        <w:rPr>
          <w:rFonts w:ascii="?? GB2312" w:hAnsi="?? GB2312" w:cs="?? GB2312" w:hint="eastAsia"/>
          <w:szCs w:val="32"/>
          <w:lang w:val="zh-CN"/>
        </w:rPr>
        <w:t>万元，具体包括：</w:t>
      </w:r>
    </w:p>
    <w:p w:rsidR="00096F46" w:rsidRDefault="002844C1">
      <w:pPr>
        <w:autoSpaceDE w:val="0"/>
        <w:autoSpaceDN w:val="0"/>
        <w:adjustRightInd w:val="0"/>
        <w:spacing w:line="560" w:lineRule="exact"/>
        <w:ind w:firstLineChars="200" w:firstLine="640"/>
        <w:rPr>
          <w:rFonts w:ascii="?? GB2312" w:hAnsi="?? GB2312" w:cs="?? GB2312"/>
          <w:szCs w:val="32"/>
        </w:rPr>
      </w:pPr>
      <w:r>
        <w:rPr>
          <w:rFonts w:ascii="?? GB2312" w:hAnsi="?? GB2312" w:cs="?? GB2312" w:hint="eastAsia"/>
          <w:szCs w:val="32"/>
          <w:lang w:val="zh-CN"/>
        </w:rPr>
        <w:t>（</w:t>
      </w:r>
      <w:r>
        <w:rPr>
          <w:rFonts w:ascii="?? GB2312" w:hAnsi="?? GB2312" w:cs="?? GB2312"/>
          <w:szCs w:val="32"/>
          <w:lang w:val="zh-CN"/>
        </w:rPr>
        <w:t>1</w:t>
      </w:r>
      <w:r>
        <w:rPr>
          <w:rFonts w:ascii="?? GB2312" w:hAnsi="?? GB2312" w:cs="?? GB2312" w:hint="eastAsia"/>
          <w:szCs w:val="32"/>
          <w:lang w:val="zh-CN"/>
        </w:rPr>
        <w:t>）一般公共预算财政拨款</w:t>
      </w:r>
      <w:r>
        <w:rPr>
          <w:rFonts w:ascii="?? GB2312" w:hAnsi="?? GB2312" w:cs="?? GB2312"/>
          <w:szCs w:val="32"/>
        </w:rPr>
        <w:t>2,397.63</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88.67</w:t>
      </w:r>
      <w:r>
        <w:rPr>
          <w:rFonts w:ascii="?? GB2312" w:hAnsi="?? GB2312" w:cs="?? GB2312" w:hint="eastAsia"/>
          <w:szCs w:val="32"/>
          <w:lang w:val="zh-CN"/>
        </w:rPr>
        <w:t>万元，下降</w:t>
      </w:r>
      <w:r>
        <w:rPr>
          <w:rFonts w:ascii="?? GB2312" w:hAnsi="?? GB2312" w:cs="?? GB2312"/>
          <w:szCs w:val="32"/>
        </w:rPr>
        <w:t>3.6</w:t>
      </w:r>
      <w:r>
        <w:rPr>
          <w:rFonts w:ascii="?? GB2312" w:hAnsi="?? GB2312" w:cs="?? GB2312"/>
          <w:szCs w:val="32"/>
          <w:lang w:val="zh-CN"/>
        </w:rPr>
        <w:t>%</w:t>
      </w:r>
      <w:r>
        <w:rPr>
          <w:rFonts w:ascii="?? GB2312" w:hAnsi="?? GB2312" w:cs="?? GB2312" w:hint="eastAsia"/>
          <w:szCs w:val="32"/>
          <w:lang w:val="zh-CN"/>
        </w:rPr>
        <w:t>。下降的主要原因是</w:t>
      </w:r>
      <w:r>
        <w:rPr>
          <w:rFonts w:ascii="仿宋_GB2312" w:hAnsi="仿宋"/>
          <w:szCs w:val="32"/>
        </w:rPr>
        <w:t>2021</w:t>
      </w:r>
      <w:r>
        <w:rPr>
          <w:rFonts w:ascii="仿宋_GB2312" w:hAnsi="仿宋" w:hint="eastAsia"/>
          <w:szCs w:val="32"/>
        </w:rPr>
        <w:t>年度相比</w:t>
      </w:r>
      <w:r>
        <w:rPr>
          <w:rFonts w:ascii="仿宋_GB2312" w:hAnsi="仿宋"/>
          <w:szCs w:val="32"/>
        </w:rPr>
        <w:t>2020</w:t>
      </w:r>
      <w:r>
        <w:rPr>
          <w:rFonts w:ascii="仿宋_GB2312" w:hAnsi="仿宋" w:hint="eastAsia"/>
          <w:szCs w:val="32"/>
        </w:rPr>
        <w:t>年度没有房屋维修专项经费，年初预算控制数比上年度下降。</w:t>
      </w:r>
    </w:p>
    <w:p w:rsidR="00096F46" w:rsidRDefault="002844C1">
      <w:pPr>
        <w:autoSpaceDE w:val="0"/>
        <w:autoSpaceDN w:val="0"/>
        <w:adjustRightInd w:val="0"/>
        <w:spacing w:line="560" w:lineRule="exact"/>
        <w:ind w:firstLineChars="200" w:firstLine="640"/>
        <w:rPr>
          <w:rFonts w:ascii="?? GB2312" w:hAnsi="?? GB2312" w:cs="?? GB2312"/>
          <w:szCs w:val="32"/>
        </w:rPr>
      </w:pPr>
      <w:r>
        <w:rPr>
          <w:rFonts w:ascii="?? GB2312" w:hAnsi="?? GB2312" w:cs="?? GB2312" w:hint="eastAsia"/>
          <w:szCs w:val="32"/>
          <w:lang w:val="zh-CN"/>
        </w:rPr>
        <w:t>（</w:t>
      </w:r>
      <w:r>
        <w:rPr>
          <w:rFonts w:ascii="?? GB2312" w:hAnsi="?? GB2312" w:cs="?? GB2312"/>
          <w:szCs w:val="32"/>
          <w:lang w:val="zh-CN"/>
        </w:rPr>
        <w:t>2</w:t>
      </w:r>
      <w:r>
        <w:rPr>
          <w:rFonts w:ascii="?? GB2312" w:hAnsi="?? GB2312" w:cs="?? GB2312" w:hint="eastAsia"/>
          <w:szCs w:val="32"/>
          <w:lang w:val="zh-CN"/>
        </w:rPr>
        <w:t>）年初财政拨款结转和结余</w:t>
      </w:r>
      <w:r>
        <w:rPr>
          <w:rFonts w:ascii="?? GB2312" w:hAnsi="?? GB2312" w:cs="?? GB2312"/>
          <w:szCs w:val="32"/>
        </w:rPr>
        <w:t>0</w:t>
      </w:r>
      <w:r>
        <w:rPr>
          <w:rFonts w:ascii="?? GB2312" w:hAnsi="?? GB2312" w:cs="?? GB2312" w:hint="eastAsia"/>
          <w:szCs w:val="32"/>
          <w:lang w:val="zh-CN"/>
        </w:rPr>
        <w:t>万元。</w:t>
      </w:r>
      <w:r>
        <w:rPr>
          <w:rFonts w:ascii="?? GB2312" w:hAnsi="?? GB2312" w:cs="?? GB2312" w:hint="eastAsia"/>
          <w:szCs w:val="32"/>
        </w:rPr>
        <w:t>以前年度无结转结余。</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w:t>
      </w:r>
      <w:r>
        <w:rPr>
          <w:rFonts w:ascii="?? GB2312" w:hAnsi="?? GB2312" w:cs="?? GB2312" w:hint="eastAsia"/>
          <w:szCs w:val="32"/>
          <w:lang w:val="zh-CN"/>
        </w:rPr>
        <w:t>财政拨款支出总计</w:t>
      </w:r>
      <w:r>
        <w:rPr>
          <w:rFonts w:ascii="?? GB2312" w:hAnsi="?? GB2312" w:cs="?? GB2312"/>
          <w:szCs w:val="32"/>
        </w:rPr>
        <w:t>2,397.63</w:t>
      </w:r>
      <w:r>
        <w:rPr>
          <w:rFonts w:ascii="?? GB2312" w:hAnsi="?? GB2312" w:cs="?? GB2312" w:hint="eastAsia"/>
          <w:szCs w:val="32"/>
          <w:lang w:val="zh-CN"/>
        </w:rPr>
        <w:t>万元，具体包括：</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lastRenderedPageBreak/>
        <w:t>（</w:t>
      </w:r>
      <w:r>
        <w:rPr>
          <w:rFonts w:ascii="?? GB2312" w:hAnsi="?? GB2312" w:cs="?? GB2312"/>
          <w:szCs w:val="32"/>
          <w:lang w:val="zh-CN"/>
        </w:rPr>
        <w:t>1</w:t>
      </w:r>
      <w:r>
        <w:rPr>
          <w:rFonts w:ascii="?? GB2312" w:hAnsi="?? GB2312" w:cs="?? GB2312" w:hint="eastAsia"/>
          <w:szCs w:val="32"/>
          <w:lang w:val="zh-CN"/>
        </w:rPr>
        <w:t>）本年财政拨款支出</w:t>
      </w:r>
      <w:r>
        <w:rPr>
          <w:rFonts w:ascii="?? GB2312" w:hAnsi="?? GB2312" w:cs="?? GB2312"/>
          <w:szCs w:val="32"/>
        </w:rPr>
        <w:t>2,397.63</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减少</w:t>
      </w:r>
      <w:r>
        <w:rPr>
          <w:rFonts w:ascii="?? GB2312" w:hAnsi="?? GB2312" w:cs="?? GB2312"/>
          <w:szCs w:val="32"/>
        </w:rPr>
        <w:t>88.67</w:t>
      </w:r>
      <w:r>
        <w:rPr>
          <w:rFonts w:ascii="?? GB2312" w:hAnsi="?? GB2312" w:cs="?? GB2312" w:hint="eastAsia"/>
          <w:szCs w:val="32"/>
          <w:lang w:val="zh-CN"/>
        </w:rPr>
        <w:t>万元，下降</w:t>
      </w:r>
      <w:r>
        <w:rPr>
          <w:rFonts w:ascii="?? GB2312" w:hAnsi="?? GB2312" w:cs="?? GB2312"/>
          <w:szCs w:val="32"/>
        </w:rPr>
        <w:t>3.6</w:t>
      </w:r>
      <w:r>
        <w:rPr>
          <w:rFonts w:ascii="?? GB2312" w:hAnsi="?? GB2312" w:cs="?? GB2312"/>
          <w:szCs w:val="32"/>
          <w:lang w:val="zh-CN"/>
        </w:rPr>
        <w:t>%</w:t>
      </w:r>
      <w:r>
        <w:rPr>
          <w:rFonts w:ascii="?? GB2312" w:hAnsi="?? GB2312" w:cs="?? GB2312" w:hint="eastAsia"/>
          <w:szCs w:val="32"/>
          <w:lang w:val="zh-CN"/>
        </w:rPr>
        <w:t>。下降的主要原因是</w:t>
      </w:r>
      <w:r>
        <w:rPr>
          <w:rFonts w:ascii="仿宋_GB2312" w:hAnsi="仿宋"/>
          <w:szCs w:val="32"/>
        </w:rPr>
        <w:t>2021</w:t>
      </w:r>
      <w:r>
        <w:rPr>
          <w:rFonts w:ascii="仿宋_GB2312" w:hAnsi="仿宋" w:hint="eastAsia"/>
          <w:szCs w:val="32"/>
        </w:rPr>
        <w:t>年度相比</w:t>
      </w:r>
      <w:r>
        <w:rPr>
          <w:rFonts w:ascii="仿宋_GB2312" w:hAnsi="仿宋"/>
          <w:szCs w:val="32"/>
        </w:rPr>
        <w:t>2020</w:t>
      </w:r>
      <w:r>
        <w:rPr>
          <w:rFonts w:ascii="仿宋_GB2312" w:hAnsi="仿宋" w:hint="eastAsia"/>
          <w:szCs w:val="32"/>
        </w:rPr>
        <w:t>年度没有房屋维修专项经费，年初预算控制数比上年度下降</w:t>
      </w:r>
      <w:r>
        <w:rPr>
          <w:rFonts w:ascii="?? GB2312" w:hAnsi="?? GB2312" w:cs="?? GB2312" w:hint="eastAsia"/>
          <w:szCs w:val="32"/>
          <w:lang w:val="zh-CN"/>
        </w:rPr>
        <w:t>。本年财政拨款支出比年初预算增加</w:t>
      </w:r>
      <w:r>
        <w:rPr>
          <w:rFonts w:ascii="?? GB2312" w:hAnsi="?? GB2312" w:cs="?? GB2312"/>
          <w:szCs w:val="32"/>
          <w:lang w:val="zh-CN"/>
        </w:rPr>
        <w:t>90.9</w:t>
      </w:r>
      <w:r>
        <w:rPr>
          <w:rFonts w:ascii="?? GB2312" w:hAnsi="?? GB2312" w:cs="?? GB2312" w:hint="eastAsia"/>
          <w:szCs w:val="32"/>
          <w:lang w:val="zh-CN"/>
        </w:rPr>
        <w:t>万元，增长</w:t>
      </w:r>
      <w:r>
        <w:rPr>
          <w:rFonts w:ascii="?? GB2312" w:hAnsi="?? GB2312" w:cs="?? GB2312"/>
          <w:szCs w:val="32"/>
          <w:lang w:val="zh-CN"/>
        </w:rPr>
        <w:t>3.94%</w:t>
      </w:r>
      <w:r>
        <w:rPr>
          <w:rFonts w:ascii="?? GB2312" w:hAnsi="?? GB2312" w:cs="?? GB2312" w:hint="eastAsia"/>
          <w:szCs w:val="32"/>
          <w:lang w:val="zh-CN"/>
        </w:rPr>
        <w:t>，主要原因一是年中追加了</w:t>
      </w:r>
      <w:r>
        <w:rPr>
          <w:rFonts w:ascii="?? GB2312" w:hAnsi="?? GB2312" w:cs="?? GB2312"/>
          <w:szCs w:val="32"/>
          <w:lang w:val="zh-CN"/>
        </w:rPr>
        <w:t>20</w:t>
      </w:r>
      <w:r>
        <w:rPr>
          <w:rFonts w:ascii="?? GB2312" w:hAnsi="?? GB2312" w:cs="?? GB2312"/>
          <w:szCs w:val="32"/>
        </w:rPr>
        <w:t>19</w:t>
      </w:r>
      <w:r>
        <w:rPr>
          <w:rFonts w:ascii="?? GB2312" w:hAnsi="?? GB2312" w:cs="?? GB2312" w:hint="eastAsia"/>
          <w:szCs w:val="32"/>
          <w:lang w:val="zh-CN"/>
        </w:rPr>
        <w:t>年度法检系统绩效资金，二是年中追加信息化项目经费。其中：公共安全支出</w:t>
      </w:r>
      <w:r>
        <w:rPr>
          <w:rFonts w:ascii="?? GB2312" w:hAnsi="?? GB2312" w:cs="?? GB2312"/>
          <w:szCs w:val="32"/>
        </w:rPr>
        <w:t>2,286.13</w:t>
      </w:r>
      <w:r>
        <w:rPr>
          <w:rFonts w:ascii="?? GB2312" w:hAnsi="?? GB2312" w:cs="?? GB2312" w:hint="eastAsia"/>
          <w:szCs w:val="32"/>
          <w:lang w:val="zh-CN"/>
        </w:rPr>
        <w:t>万元，占比</w:t>
      </w:r>
      <w:r>
        <w:rPr>
          <w:rFonts w:ascii="?? GB2312" w:hAnsi="?? GB2312" w:cs="?? GB2312"/>
          <w:szCs w:val="32"/>
        </w:rPr>
        <w:t>95.3</w:t>
      </w:r>
      <w:r>
        <w:rPr>
          <w:rFonts w:ascii="?? GB2312" w:hAnsi="?? GB2312" w:cs="?? GB2312"/>
          <w:szCs w:val="32"/>
          <w:lang w:val="zh-CN"/>
        </w:rPr>
        <w:t>%</w:t>
      </w:r>
      <w:r>
        <w:rPr>
          <w:rFonts w:ascii="?? GB2312" w:hAnsi="?? GB2312" w:cs="?? GB2312" w:hint="eastAsia"/>
          <w:szCs w:val="32"/>
          <w:lang w:val="zh-CN"/>
        </w:rPr>
        <w:t>；社会保障和就业支出</w:t>
      </w:r>
      <w:r>
        <w:rPr>
          <w:rFonts w:ascii="?? GB2312" w:hAnsi="?? GB2312" w:cs="?? GB2312"/>
          <w:szCs w:val="32"/>
        </w:rPr>
        <w:t>111.5</w:t>
      </w:r>
      <w:r>
        <w:rPr>
          <w:rFonts w:ascii="?? GB2312" w:hAnsi="?? GB2312" w:cs="?? GB2312" w:hint="eastAsia"/>
          <w:szCs w:val="32"/>
          <w:lang w:val="zh-CN"/>
        </w:rPr>
        <w:t>万元，占比</w:t>
      </w:r>
      <w:r>
        <w:rPr>
          <w:rFonts w:ascii="?? GB2312" w:hAnsi="?? GB2312" w:cs="?? GB2312"/>
          <w:szCs w:val="32"/>
        </w:rPr>
        <w:t>4.7</w:t>
      </w:r>
      <w:r>
        <w:rPr>
          <w:rFonts w:ascii="?? GB2312" w:hAnsi="?? GB2312" w:cs="?? GB2312"/>
          <w:szCs w:val="32"/>
          <w:lang w:val="zh-CN"/>
        </w:rPr>
        <w:t>%</w:t>
      </w:r>
      <w:r>
        <w:rPr>
          <w:rFonts w:ascii="?? GB2312" w:hAnsi="?? GB2312" w:cs="?? GB2312" w:hint="eastAsia"/>
          <w:szCs w:val="32"/>
          <w:lang w:val="zh-CN"/>
        </w:rPr>
        <w:t>。</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w:t>
      </w:r>
      <w:r>
        <w:rPr>
          <w:rFonts w:ascii="?? GB2312" w:hAnsi="?? GB2312" w:cs="?? GB2312"/>
          <w:szCs w:val="32"/>
          <w:lang w:val="zh-CN"/>
        </w:rPr>
        <w:t>2</w:t>
      </w:r>
      <w:r>
        <w:rPr>
          <w:rFonts w:ascii="?? GB2312" w:hAnsi="?? GB2312" w:cs="?? GB2312" w:hint="eastAsia"/>
          <w:szCs w:val="32"/>
          <w:lang w:val="zh-CN"/>
        </w:rPr>
        <w:t>）年末财政拨款结转和结余</w:t>
      </w:r>
      <w:r>
        <w:rPr>
          <w:rFonts w:ascii="?? GB2312" w:hAnsi="?? GB2312" w:cs="?? GB2312"/>
          <w:szCs w:val="32"/>
        </w:rPr>
        <w:t>0</w:t>
      </w:r>
      <w:r>
        <w:rPr>
          <w:rFonts w:ascii="?? GB2312" w:hAnsi="?? GB2312" w:cs="?? GB2312" w:hint="eastAsia"/>
          <w:szCs w:val="32"/>
          <w:lang w:val="zh-CN"/>
        </w:rPr>
        <w:t>万元。当年财政拨款支出全部支付完毕。</w:t>
      </w:r>
    </w:p>
    <w:p w:rsidR="00096F46" w:rsidRDefault="002844C1" w:rsidP="00096F46">
      <w:pPr>
        <w:autoSpaceDE w:val="0"/>
        <w:autoSpaceDN w:val="0"/>
        <w:adjustRightInd w:val="0"/>
        <w:spacing w:line="560" w:lineRule="exact"/>
        <w:ind w:firstLineChars="200" w:firstLine="643"/>
        <w:rPr>
          <w:rFonts w:ascii="?? GB2312" w:hAnsi="?? GB2312" w:cs="?? GB2312"/>
          <w:b/>
          <w:szCs w:val="32"/>
        </w:rPr>
      </w:pPr>
      <w:r>
        <w:rPr>
          <w:rFonts w:ascii="?? GB2312" w:hAnsi="?? GB2312" w:cs="?? GB2312" w:hint="eastAsia"/>
          <w:b/>
          <w:szCs w:val="32"/>
        </w:rPr>
        <w:t>（三）</w:t>
      </w:r>
      <w:r>
        <w:rPr>
          <w:rFonts w:ascii="?? GB2312" w:hAnsi="?? GB2312" w:cs="?? GB2312" w:hint="eastAsia"/>
          <w:b/>
          <w:szCs w:val="32"/>
          <w:lang w:val="zh-CN"/>
        </w:rPr>
        <w:t>一般公共预算财政拨款支出决算情况说明</w:t>
      </w:r>
    </w:p>
    <w:p w:rsidR="00096F46" w:rsidRDefault="002844C1">
      <w:pPr>
        <w:adjustRightInd w:val="0"/>
        <w:snapToGrid w:val="0"/>
        <w:spacing w:line="560" w:lineRule="exact"/>
        <w:ind w:firstLineChars="200" w:firstLine="640"/>
        <w:rPr>
          <w:rFonts w:ascii="楷体_GB2312" w:eastAsia="楷体_GB2312" w:hAnsi="楷体_GB2312" w:cs="楷体_GB2312"/>
          <w:bCs/>
          <w:kern w:val="44"/>
          <w:szCs w:val="32"/>
        </w:rPr>
      </w:pPr>
      <w:r>
        <w:rPr>
          <w:rFonts w:ascii="楷体_GB2312" w:eastAsia="楷体_GB2312" w:hAnsi="楷体_GB2312" w:cs="楷体_GB2312" w:hint="eastAsia"/>
          <w:bCs/>
          <w:kern w:val="44"/>
          <w:szCs w:val="32"/>
        </w:rPr>
        <w:t>1.一般公共预算财政拨款支出决算总体情况。</w:t>
      </w:r>
    </w:p>
    <w:p w:rsidR="00096F46" w:rsidRDefault="002844C1">
      <w:pPr>
        <w:spacing w:line="560" w:lineRule="exact"/>
        <w:ind w:firstLineChars="200" w:firstLine="640"/>
        <w:rPr>
          <w:rFonts w:ascii="仿宋_GB2312" w:hAnsi="宋体"/>
          <w:bCs/>
          <w:szCs w:val="32"/>
        </w:rPr>
      </w:pPr>
      <w:r w:rsidRPr="00831115">
        <w:rPr>
          <w:rFonts w:ascii="?? GB2312" w:hAnsi="?? GB2312" w:cs="?? GB2312" w:hint="eastAsia"/>
          <w:szCs w:val="32"/>
        </w:rPr>
        <w:t>2021</w:t>
      </w:r>
      <w:r>
        <w:rPr>
          <w:rFonts w:ascii="仿宋_GB2312" w:hAnsi="宋体" w:hint="eastAsia"/>
          <w:bCs/>
          <w:szCs w:val="32"/>
        </w:rPr>
        <w:t>年度一般公共预算财政拨款支出</w:t>
      </w:r>
      <w:r w:rsidRPr="00831115">
        <w:rPr>
          <w:rFonts w:ascii="?? GB2312" w:hAnsi="?? GB2312" w:cs="?? GB2312" w:hint="eastAsia"/>
          <w:szCs w:val="32"/>
        </w:rPr>
        <w:t>2,397.63</w:t>
      </w:r>
      <w:r>
        <w:rPr>
          <w:rFonts w:ascii="仿宋_GB2312" w:hAnsi="宋体" w:hint="eastAsia"/>
          <w:bCs/>
          <w:szCs w:val="32"/>
        </w:rPr>
        <w:t>万元，占本年支出合计的</w:t>
      </w:r>
      <w:r w:rsidRPr="00831115">
        <w:rPr>
          <w:rFonts w:ascii="?? GB2312" w:hAnsi="?? GB2312" w:cs="?? GB2312" w:hint="eastAsia"/>
          <w:szCs w:val="32"/>
        </w:rPr>
        <w:t>98.8%</w:t>
      </w:r>
      <w:r>
        <w:rPr>
          <w:rFonts w:ascii="仿宋_GB2312" w:hAnsi="宋体" w:hint="eastAsia"/>
          <w:bCs/>
          <w:szCs w:val="32"/>
        </w:rPr>
        <w:t>。与2020年度相比，一般公共预算财政拨款支出减少</w:t>
      </w:r>
      <w:r w:rsidRPr="00831115">
        <w:rPr>
          <w:rFonts w:ascii="?? GB2312" w:hAnsi="?? GB2312" w:cs="?? GB2312" w:hint="eastAsia"/>
          <w:szCs w:val="32"/>
        </w:rPr>
        <w:t>69.06</w:t>
      </w:r>
      <w:r>
        <w:rPr>
          <w:rFonts w:ascii="仿宋_GB2312" w:hAnsi="宋体" w:hint="eastAsia"/>
          <w:bCs/>
          <w:szCs w:val="32"/>
        </w:rPr>
        <w:t>万元，下降</w:t>
      </w:r>
      <w:r w:rsidRPr="00831115">
        <w:rPr>
          <w:rFonts w:ascii="?? GB2312" w:hAnsi="?? GB2312" w:cs="?? GB2312" w:hint="eastAsia"/>
          <w:szCs w:val="32"/>
        </w:rPr>
        <w:t>2.8%</w:t>
      </w:r>
      <w:r>
        <w:rPr>
          <w:rFonts w:ascii="仿宋_GB2312" w:hAnsi="宋体" w:hint="eastAsia"/>
          <w:bCs/>
          <w:szCs w:val="32"/>
        </w:rPr>
        <w:t>。主要原因是相比</w:t>
      </w:r>
      <w:r w:rsidRPr="00831115">
        <w:rPr>
          <w:rFonts w:ascii="?? GB2312" w:hAnsi="?? GB2312" w:cs="?? GB2312" w:hint="eastAsia"/>
          <w:szCs w:val="32"/>
        </w:rPr>
        <w:t>2020</w:t>
      </w:r>
      <w:r>
        <w:rPr>
          <w:rFonts w:ascii="仿宋_GB2312" w:hAnsi="宋体" w:hint="eastAsia"/>
          <w:bCs/>
          <w:szCs w:val="32"/>
        </w:rPr>
        <w:t>年度，一是</w:t>
      </w:r>
      <w:r w:rsidRPr="00831115">
        <w:rPr>
          <w:rFonts w:ascii="?? GB2312" w:hAnsi="?? GB2312" w:cs="?? GB2312" w:hint="eastAsia"/>
          <w:szCs w:val="32"/>
        </w:rPr>
        <w:t>2021</w:t>
      </w:r>
      <w:r>
        <w:rPr>
          <w:rFonts w:ascii="仿宋_GB2312" w:hAnsi="宋体" w:hint="eastAsia"/>
          <w:bCs/>
          <w:szCs w:val="32"/>
        </w:rPr>
        <w:t>年度</w:t>
      </w:r>
      <w:proofErr w:type="gramStart"/>
      <w:r>
        <w:rPr>
          <w:rFonts w:ascii="仿宋_GB2312" w:hAnsi="宋体" w:hint="eastAsia"/>
          <w:bCs/>
          <w:szCs w:val="32"/>
        </w:rPr>
        <w:t>没有两庭维修</w:t>
      </w:r>
      <w:proofErr w:type="gramEnd"/>
      <w:r>
        <w:rPr>
          <w:rFonts w:ascii="仿宋_GB2312" w:hAnsi="宋体" w:hint="eastAsia"/>
          <w:bCs/>
          <w:szCs w:val="32"/>
        </w:rPr>
        <w:t>专项资金，二是</w:t>
      </w:r>
      <w:r w:rsidRPr="00831115">
        <w:rPr>
          <w:rFonts w:ascii="?? GB2312" w:hAnsi="?? GB2312" w:cs="?? GB2312" w:hint="eastAsia"/>
          <w:szCs w:val="32"/>
        </w:rPr>
        <w:t>2021</w:t>
      </w:r>
      <w:r>
        <w:rPr>
          <w:rFonts w:ascii="仿宋_GB2312" w:hAnsi="宋体" w:hint="eastAsia"/>
          <w:bCs/>
          <w:szCs w:val="32"/>
        </w:rPr>
        <w:t>年度没有上年度结转资金。</w:t>
      </w:r>
    </w:p>
    <w:p w:rsidR="00096F46" w:rsidRDefault="002844C1">
      <w:pPr>
        <w:spacing w:line="560" w:lineRule="exact"/>
        <w:ind w:firstLineChars="200" w:firstLine="640"/>
        <w:rPr>
          <w:rFonts w:ascii="楷体_GB2312" w:eastAsia="楷体_GB2312" w:hAnsi="楷体_GB2312" w:cs="楷体_GB2312"/>
          <w:bCs/>
          <w:kern w:val="44"/>
          <w:szCs w:val="32"/>
        </w:rPr>
      </w:pPr>
      <w:r>
        <w:rPr>
          <w:rFonts w:ascii="楷体_GB2312" w:eastAsia="楷体_GB2312" w:hAnsi="楷体_GB2312" w:cs="楷体_GB2312" w:hint="eastAsia"/>
          <w:bCs/>
          <w:kern w:val="44"/>
          <w:szCs w:val="32"/>
        </w:rPr>
        <w:t>2.一般公共预算财政拨款支出决算结构情况</w:t>
      </w:r>
    </w:p>
    <w:p w:rsidR="00096F46" w:rsidRDefault="002844C1">
      <w:pPr>
        <w:spacing w:line="560" w:lineRule="exact"/>
        <w:ind w:firstLineChars="200" w:firstLine="640"/>
        <w:rPr>
          <w:rFonts w:ascii="仿宋_GB2312" w:hAnsi="宋体"/>
          <w:bCs/>
          <w:szCs w:val="32"/>
        </w:rPr>
      </w:pPr>
      <w:r w:rsidRPr="00831115">
        <w:rPr>
          <w:rFonts w:ascii="?? GB2312" w:hAnsi="?? GB2312" w:cs="?? GB2312" w:hint="eastAsia"/>
          <w:szCs w:val="32"/>
        </w:rPr>
        <w:t>2022</w:t>
      </w:r>
      <w:r>
        <w:rPr>
          <w:rFonts w:ascii="仿宋_GB2312" w:hAnsi="宋体" w:hint="eastAsia"/>
          <w:bCs/>
          <w:szCs w:val="32"/>
        </w:rPr>
        <w:t>年度一般公共预算财政拨款支出</w:t>
      </w:r>
      <w:r w:rsidRPr="00831115">
        <w:rPr>
          <w:rFonts w:ascii="?? GB2312" w:hAnsi="?? GB2312" w:cs="?? GB2312" w:hint="eastAsia"/>
          <w:szCs w:val="32"/>
        </w:rPr>
        <w:t>2,397.63</w:t>
      </w:r>
      <w:r>
        <w:rPr>
          <w:rFonts w:ascii="仿宋_GB2312" w:hAnsi="宋体" w:hint="eastAsia"/>
          <w:bCs/>
          <w:szCs w:val="32"/>
        </w:rPr>
        <w:t>万元，主要用于以下方面：</w:t>
      </w:r>
    </w:p>
    <w:p w:rsidR="00096F46" w:rsidRDefault="002844C1">
      <w:pPr>
        <w:spacing w:line="560" w:lineRule="exact"/>
        <w:ind w:firstLineChars="200" w:firstLine="640"/>
        <w:rPr>
          <w:rFonts w:ascii="仿宋_GB2312" w:hAnsi="宋体"/>
          <w:bCs/>
          <w:szCs w:val="32"/>
        </w:rPr>
      </w:pPr>
      <w:r>
        <w:rPr>
          <w:rFonts w:ascii="仿宋_GB2312" w:hAnsi="宋体" w:hint="eastAsia"/>
          <w:bCs/>
          <w:szCs w:val="32"/>
        </w:rPr>
        <w:t>（1）公共安全（类）支出</w:t>
      </w:r>
      <w:r w:rsidRPr="00831115">
        <w:rPr>
          <w:rFonts w:ascii="?? GB2312" w:hAnsi="?? GB2312" w:cs="?? GB2312" w:hint="eastAsia"/>
          <w:szCs w:val="32"/>
        </w:rPr>
        <w:t>2,286.13</w:t>
      </w:r>
      <w:r>
        <w:rPr>
          <w:rFonts w:ascii="仿宋_GB2312" w:hAnsi="宋体" w:hint="eastAsia"/>
          <w:bCs/>
          <w:szCs w:val="32"/>
        </w:rPr>
        <w:t>万元，占</w:t>
      </w:r>
      <w:r w:rsidRPr="00831115">
        <w:rPr>
          <w:rFonts w:ascii="?? GB2312" w:hAnsi="?? GB2312" w:cs="?? GB2312" w:hint="eastAsia"/>
          <w:szCs w:val="32"/>
        </w:rPr>
        <w:t>95.3%</w:t>
      </w:r>
      <w:r>
        <w:rPr>
          <w:rFonts w:ascii="仿宋_GB2312" w:hAnsi="宋体" w:hint="eastAsia"/>
          <w:bCs/>
          <w:szCs w:val="32"/>
        </w:rPr>
        <w:t>。主要是用于行政运行、一般行政管理事务、案件审判、案件执行、“两庭”建设和其他法院支出。</w:t>
      </w:r>
    </w:p>
    <w:p w:rsidR="00096F46" w:rsidRDefault="002844C1">
      <w:pPr>
        <w:spacing w:line="560" w:lineRule="exact"/>
        <w:ind w:firstLineChars="200" w:firstLine="640"/>
        <w:rPr>
          <w:rFonts w:ascii="仿宋_GB2312" w:hAnsi="宋体"/>
          <w:bCs/>
          <w:szCs w:val="32"/>
        </w:rPr>
      </w:pPr>
      <w:r>
        <w:rPr>
          <w:rFonts w:ascii="仿宋_GB2312" w:hAnsi="宋体" w:hint="eastAsia"/>
          <w:bCs/>
          <w:szCs w:val="32"/>
        </w:rPr>
        <w:t>（2）社会保障和就业（类）支出</w:t>
      </w:r>
      <w:r w:rsidRPr="00831115">
        <w:rPr>
          <w:rFonts w:ascii="?? GB2312" w:hAnsi="?? GB2312" w:cs="?? GB2312" w:hint="eastAsia"/>
          <w:szCs w:val="32"/>
        </w:rPr>
        <w:t>111.5</w:t>
      </w:r>
      <w:r>
        <w:rPr>
          <w:rFonts w:ascii="仿宋_GB2312" w:hAnsi="宋体" w:hint="eastAsia"/>
          <w:bCs/>
          <w:szCs w:val="32"/>
        </w:rPr>
        <w:t>万元，占</w:t>
      </w:r>
      <w:r w:rsidRPr="00831115">
        <w:rPr>
          <w:rFonts w:ascii="?? GB2312" w:hAnsi="?? GB2312" w:cs="?? GB2312" w:hint="eastAsia"/>
          <w:szCs w:val="32"/>
        </w:rPr>
        <w:t>4.7%</w:t>
      </w:r>
      <w:r>
        <w:rPr>
          <w:rFonts w:ascii="仿宋_GB2312" w:hAnsi="宋体" w:hint="eastAsia"/>
          <w:bCs/>
          <w:szCs w:val="32"/>
        </w:rPr>
        <w:t>。主要是用于机关事业单位基本养老保险缴费支出、机关事业</w:t>
      </w:r>
      <w:r>
        <w:rPr>
          <w:rFonts w:ascii="仿宋_GB2312" w:hAnsi="宋体" w:hint="eastAsia"/>
          <w:bCs/>
          <w:szCs w:val="32"/>
        </w:rPr>
        <w:lastRenderedPageBreak/>
        <w:t>单位事业年金缴费支出等。</w:t>
      </w:r>
    </w:p>
    <w:p w:rsidR="00096F46" w:rsidRDefault="002844C1">
      <w:pPr>
        <w:spacing w:line="560" w:lineRule="exact"/>
        <w:ind w:firstLineChars="200" w:firstLine="640"/>
        <w:rPr>
          <w:rFonts w:ascii="楷体_GB2312" w:eastAsia="楷体_GB2312" w:hAnsi="楷体_GB2312" w:cs="楷体_GB2312"/>
          <w:bCs/>
          <w:kern w:val="44"/>
          <w:szCs w:val="32"/>
        </w:rPr>
      </w:pPr>
      <w:r>
        <w:rPr>
          <w:rFonts w:ascii="楷体_GB2312" w:eastAsia="楷体_GB2312" w:hAnsi="楷体_GB2312" w:cs="楷体_GB2312" w:hint="eastAsia"/>
          <w:bCs/>
          <w:kern w:val="44"/>
          <w:szCs w:val="32"/>
        </w:rPr>
        <w:t>3.一般公共预算财政拨款支出决算具体情况</w:t>
      </w:r>
    </w:p>
    <w:p w:rsidR="00096F46" w:rsidRDefault="002844C1">
      <w:pPr>
        <w:spacing w:line="560" w:lineRule="exact"/>
        <w:ind w:firstLineChars="200" w:firstLine="640"/>
        <w:rPr>
          <w:rFonts w:ascii="仿宋_GB2312" w:hAnsi="宋体"/>
          <w:bCs/>
          <w:szCs w:val="32"/>
        </w:rPr>
      </w:pPr>
      <w:r w:rsidRPr="00831115">
        <w:rPr>
          <w:rFonts w:ascii="?? GB2312" w:hAnsi="?? GB2312" w:cs="?? GB2312" w:hint="eastAsia"/>
          <w:szCs w:val="32"/>
        </w:rPr>
        <w:t>2021</w:t>
      </w:r>
      <w:r>
        <w:rPr>
          <w:rFonts w:ascii="仿宋_GB2312" w:hAnsi="宋体" w:hint="eastAsia"/>
          <w:bCs/>
          <w:szCs w:val="32"/>
        </w:rPr>
        <w:t xml:space="preserve">年度一般公共预算财政拨款支出年初预算为    </w:t>
      </w:r>
      <w:r w:rsidRPr="00831115">
        <w:rPr>
          <w:rFonts w:ascii="?? GB2312" w:hAnsi="?? GB2312" w:cs="?? GB2312" w:hint="eastAsia"/>
          <w:szCs w:val="32"/>
        </w:rPr>
        <w:t>2,306.73</w:t>
      </w:r>
      <w:r>
        <w:rPr>
          <w:rFonts w:ascii="仿宋_GB2312" w:hAnsi="宋体" w:hint="eastAsia"/>
          <w:bCs/>
          <w:szCs w:val="32"/>
        </w:rPr>
        <w:t>万元，支出决算为</w:t>
      </w:r>
      <w:r w:rsidRPr="00831115">
        <w:rPr>
          <w:rFonts w:ascii="?? GB2312" w:hAnsi="?? GB2312" w:cs="?? GB2312" w:hint="eastAsia"/>
          <w:szCs w:val="32"/>
        </w:rPr>
        <w:t>2,397.63</w:t>
      </w:r>
      <w:r>
        <w:rPr>
          <w:rFonts w:ascii="仿宋_GB2312" w:hAnsi="宋体" w:hint="eastAsia"/>
          <w:bCs/>
          <w:szCs w:val="32"/>
        </w:rPr>
        <w:t>万元，完成年初预算的</w:t>
      </w:r>
      <w:r w:rsidRPr="00831115">
        <w:rPr>
          <w:rFonts w:ascii="?? GB2312" w:hAnsi="?? GB2312" w:cs="?? GB2312" w:hint="eastAsia"/>
          <w:szCs w:val="32"/>
        </w:rPr>
        <w:t>103.94%</w:t>
      </w:r>
      <w:r>
        <w:rPr>
          <w:rFonts w:ascii="仿宋_GB2312" w:hAnsi="宋体" w:hint="eastAsia"/>
          <w:bCs/>
          <w:szCs w:val="32"/>
        </w:rPr>
        <w:t>。其中：</w:t>
      </w:r>
    </w:p>
    <w:p w:rsidR="00096F46" w:rsidRDefault="002844C1">
      <w:pPr>
        <w:spacing w:line="560" w:lineRule="exact"/>
        <w:ind w:firstLineChars="200" w:firstLine="640"/>
        <w:rPr>
          <w:rFonts w:ascii="仿宋_GB2312" w:hAnsi="宋体"/>
          <w:bCs/>
          <w:szCs w:val="32"/>
        </w:rPr>
      </w:pPr>
      <w:r>
        <w:rPr>
          <w:rFonts w:ascii="仿宋_GB2312" w:hAnsi="宋体" w:hint="eastAsia"/>
          <w:bCs/>
          <w:szCs w:val="32"/>
        </w:rPr>
        <w:t>（1）公共安全支出(类)法院(款)行政运行(项)。年初预算为</w:t>
      </w:r>
      <w:r w:rsidRPr="00831115">
        <w:rPr>
          <w:rFonts w:ascii="?? GB2312" w:hAnsi="?? GB2312" w:cs="?? GB2312" w:hint="eastAsia"/>
          <w:szCs w:val="32"/>
        </w:rPr>
        <w:t>1,733.73</w:t>
      </w:r>
      <w:r>
        <w:rPr>
          <w:rFonts w:ascii="仿宋_GB2312" w:hAnsi="宋体" w:hint="eastAsia"/>
          <w:bCs/>
          <w:szCs w:val="32"/>
        </w:rPr>
        <w:t>万元，支出决算为</w:t>
      </w:r>
      <w:r w:rsidRPr="00831115">
        <w:rPr>
          <w:rFonts w:ascii="?? GB2312" w:hAnsi="?? GB2312" w:cs="?? GB2312" w:hint="eastAsia"/>
          <w:szCs w:val="32"/>
        </w:rPr>
        <w:t>1,843.35</w:t>
      </w:r>
      <w:r>
        <w:rPr>
          <w:rFonts w:ascii="仿宋_GB2312" w:hAnsi="宋体" w:hint="eastAsia"/>
          <w:bCs/>
          <w:szCs w:val="32"/>
        </w:rPr>
        <w:t>万元，完成年初预算的</w:t>
      </w:r>
      <w:r w:rsidRPr="00831115">
        <w:rPr>
          <w:rFonts w:ascii="?? GB2312" w:hAnsi="?? GB2312" w:cs="?? GB2312" w:hint="eastAsia"/>
          <w:szCs w:val="32"/>
        </w:rPr>
        <w:t>106.3%</w:t>
      </w:r>
      <w:r>
        <w:rPr>
          <w:rFonts w:ascii="仿宋_GB2312" w:hAnsi="宋体" w:hint="eastAsia"/>
          <w:bCs/>
          <w:szCs w:val="32"/>
        </w:rPr>
        <w:t>，支出决算数大于年初预算数的主要原因是省财政厅年中追加下达全省法院</w:t>
      </w:r>
      <w:r w:rsidRPr="00831115">
        <w:rPr>
          <w:rFonts w:ascii="?? GB2312" w:hAnsi="?? GB2312" w:cs="?? GB2312" w:hint="eastAsia"/>
          <w:szCs w:val="32"/>
        </w:rPr>
        <w:t>2019</w:t>
      </w:r>
      <w:r>
        <w:rPr>
          <w:rFonts w:ascii="仿宋_GB2312" w:hAnsi="宋体" w:hint="eastAsia"/>
          <w:bCs/>
          <w:szCs w:val="32"/>
        </w:rPr>
        <w:t>年度绩效考核奖金经费。</w:t>
      </w:r>
    </w:p>
    <w:p w:rsidR="00096F46" w:rsidRDefault="002844C1">
      <w:pPr>
        <w:spacing w:line="560" w:lineRule="exact"/>
        <w:ind w:firstLineChars="200" w:firstLine="640"/>
        <w:rPr>
          <w:rFonts w:ascii="仿宋_GB2312" w:hAnsi="宋体"/>
          <w:bCs/>
          <w:szCs w:val="32"/>
        </w:rPr>
      </w:pPr>
      <w:r>
        <w:rPr>
          <w:rFonts w:ascii="仿宋_GB2312" w:hAnsi="宋体" w:hint="eastAsia"/>
          <w:bCs/>
          <w:szCs w:val="32"/>
        </w:rPr>
        <w:t>（2）公共安全支出(类)法院(款)一般行政管理事务(项)。年初预算为</w:t>
      </w:r>
      <w:r w:rsidRPr="00831115">
        <w:rPr>
          <w:rFonts w:ascii="?? GB2312" w:hAnsi="?? GB2312" w:cs="?? GB2312" w:hint="eastAsia"/>
          <w:szCs w:val="32"/>
        </w:rPr>
        <w:t>51</w:t>
      </w:r>
      <w:r>
        <w:rPr>
          <w:rFonts w:ascii="仿宋_GB2312" w:hAnsi="宋体" w:hint="eastAsia"/>
          <w:bCs/>
          <w:szCs w:val="32"/>
        </w:rPr>
        <w:t>万元，支出决算为</w:t>
      </w:r>
      <w:r w:rsidRPr="00831115">
        <w:rPr>
          <w:rFonts w:ascii="?? GB2312" w:hAnsi="?? GB2312" w:cs="?? GB2312" w:hint="eastAsia"/>
          <w:szCs w:val="32"/>
        </w:rPr>
        <w:t>60.63</w:t>
      </w:r>
      <w:r>
        <w:rPr>
          <w:rFonts w:ascii="仿宋_GB2312" w:hAnsi="宋体" w:hint="eastAsia"/>
          <w:bCs/>
          <w:szCs w:val="32"/>
        </w:rPr>
        <w:t>万元，完成年初预算的</w:t>
      </w:r>
      <w:r w:rsidRPr="00831115">
        <w:rPr>
          <w:rFonts w:ascii="?? GB2312" w:hAnsi="?? GB2312" w:cs="?? GB2312" w:hint="eastAsia"/>
          <w:szCs w:val="32"/>
        </w:rPr>
        <w:t>118.9%</w:t>
      </w:r>
      <w:r>
        <w:rPr>
          <w:rFonts w:ascii="仿宋_GB2312" w:hAnsi="宋体" w:hint="eastAsia"/>
          <w:bCs/>
          <w:szCs w:val="32"/>
        </w:rPr>
        <w:t>，支出决算数大于年初预算数的主要原因追加了信息化专项建设资金。</w:t>
      </w:r>
    </w:p>
    <w:p w:rsidR="00096F46" w:rsidRDefault="002844C1">
      <w:pPr>
        <w:spacing w:line="560" w:lineRule="exact"/>
        <w:ind w:firstLineChars="200" w:firstLine="640"/>
        <w:rPr>
          <w:rFonts w:ascii="仿宋_GB2312" w:hAnsi="宋体"/>
          <w:bCs/>
          <w:szCs w:val="32"/>
        </w:rPr>
      </w:pPr>
      <w:r>
        <w:rPr>
          <w:rFonts w:ascii="仿宋_GB2312" w:hAnsi="宋体" w:hint="eastAsia"/>
          <w:bCs/>
          <w:szCs w:val="32"/>
        </w:rPr>
        <w:t>（3）公共安全支出(类)法院(款)案件审判(项)。年初预算为</w:t>
      </w:r>
      <w:r w:rsidRPr="00831115">
        <w:rPr>
          <w:rFonts w:ascii="?? GB2312" w:hAnsi="?? GB2312" w:cs="?? GB2312" w:hint="eastAsia"/>
          <w:szCs w:val="32"/>
        </w:rPr>
        <w:t>461.5</w:t>
      </w:r>
      <w:r>
        <w:rPr>
          <w:rFonts w:ascii="仿宋_GB2312" w:hAnsi="宋体" w:hint="eastAsia"/>
          <w:bCs/>
          <w:szCs w:val="32"/>
        </w:rPr>
        <w:t>万元，支出决算为</w:t>
      </w:r>
      <w:r w:rsidRPr="00831115">
        <w:rPr>
          <w:rFonts w:ascii="?? GB2312" w:hAnsi="?? GB2312" w:cs="?? GB2312" w:hint="eastAsia"/>
          <w:szCs w:val="32"/>
        </w:rPr>
        <w:t>442.78</w:t>
      </w:r>
      <w:r>
        <w:rPr>
          <w:rFonts w:ascii="仿宋_GB2312" w:hAnsi="宋体" w:hint="eastAsia"/>
          <w:bCs/>
          <w:szCs w:val="32"/>
        </w:rPr>
        <w:t>万元，完成年初预算的</w:t>
      </w:r>
      <w:r w:rsidRPr="00831115">
        <w:rPr>
          <w:rFonts w:ascii="?? GB2312" w:hAnsi="?? GB2312" w:cs="?? GB2312" w:hint="eastAsia"/>
          <w:szCs w:val="32"/>
        </w:rPr>
        <w:t>95.9%</w:t>
      </w:r>
      <w:r>
        <w:rPr>
          <w:rFonts w:ascii="仿宋_GB2312" w:hAnsi="宋体" w:hint="eastAsia"/>
          <w:bCs/>
          <w:szCs w:val="32"/>
        </w:rPr>
        <w:t>。</w:t>
      </w:r>
    </w:p>
    <w:p w:rsidR="00096F46" w:rsidRDefault="002844C1">
      <w:pPr>
        <w:spacing w:line="560" w:lineRule="exact"/>
        <w:ind w:firstLineChars="200" w:firstLine="640"/>
        <w:rPr>
          <w:rFonts w:ascii="仿宋_GB2312" w:hAnsi="宋体"/>
          <w:bCs/>
          <w:szCs w:val="32"/>
        </w:rPr>
      </w:pPr>
      <w:r>
        <w:rPr>
          <w:rFonts w:ascii="仿宋_GB2312" w:hAnsi="宋体" w:hint="eastAsia"/>
          <w:bCs/>
          <w:szCs w:val="32"/>
        </w:rPr>
        <w:t xml:space="preserve">（4）社会保障和就业支出(类)行政事业单位养老支出(款)机关事业单位基本养老保险缴费支出(项)。年初预算为    </w:t>
      </w:r>
      <w:r w:rsidRPr="00831115">
        <w:rPr>
          <w:rFonts w:ascii="?? GB2312" w:hAnsi="?? GB2312" w:cs="?? GB2312" w:hint="eastAsia"/>
          <w:szCs w:val="32"/>
        </w:rPr>
        <w:t>111.5</w:t>
      </w:r>
      <w:r>
        <w:rPr>
          <w:rFonts w:ascii="仿宋_GB2312" w:hAnsi="宋体" w:hint="eastAsia"/>
          <w:bCs/>
          <w:szCs w:val="32"/>
        </w:rPr>
        <w:t>万元，支出决算为</w:t>
      </w:r>
      <w:r w:rsidRPr="00831115">
        <w:rPr>
          <w:rFonts w:ascii="?? GB2312" w:hAnsi="?? GB2312" w:cs="?? GB2312" w:hint="eastAsia"/>
          <w:szCs w:val="32"/>
        </w:rPr>
        <w:t>111.5</w:t>
      </w:r>
      <w:r>
        <w:rPr>
          <w:rFonts w:ascii="仿宋_GB2312" w:hAnsi="宋体" w:hint="eastAsia"/>
          <w:bCs/>
          <w:szCs w:val="32"/>
        </w:rPr>
        <w:t>万元，完成年初预算的</w:t>
      </w:r>
      <w:r w:rsidRPr="00831115">
        <w:rPr>
          <w:rFonts w:ascii="?? GB2312" w:hAnsi="?? GB2312" w:cs="?? GB2312" w:hint="eastAsia"/>
          <w:szCs w:val="32"/>
        </w:rPr>
        <w:t>100%</w:t>
      </w:r>
      <w:r>
        <w:rPr>
          <w:rFonts w:ascii="仿宋_GB2312" w:hAnsi="宋体" w:hint="eastAsia"/>
          <w:bCs/>
          <w:szCs w:val="32"/>
        </w:rPr>
        <w:t>。</w:t>
      </w:r>
    </w:p>
    <w:p w:rsidR="00096F46" w:rsidRDefault="002844C1" w:rsidP="00096F46">
      <w:pPr>
        <w:autoSpaceDE w:val="0"/>
        <w:autoSpaceDN w:val="0"/>
        <w:adjustRightInd w:val="0"/>
        <w:spacing w:line="560" w:lineRule="exact"/>
        <w:ind w:firstLineChars="200" w:firstLine="643"/>
        <w:rPr>
          <w:rFonts w:ascii="?? GB2312" w:hAnsi="?? GB2312" w:cs="?? GB2312"/>
          <w:b/>
          <w:szCs w:val="32"/>
          <w:lang w:val="zh-CN"/>
        </w:rPr>
      </w:pPr>
      <w:r>
        <w:rPr>
          <w:rFonts w:ascii="?? GB2312" w:hAnsi="?? GB2312" w:cs="?? GB2312" w:hint="eastAsia"/>
          <w:b/>
          <w:szCs w:val="32"/>
          <w:lang w:val="zh-CN"/>
        </w:rPr>
        <w:t>（四）一般公共预算财政拨款基本支出决算情况</w:t>
      </w:r>
    </w:p>
    <w:p w:rsidR="00096F46" w:rsidRDefault="002844C1">
      <w:pPr>
        <w:autoSpaceDE w:val="0"/>
        <w:autoSpaceDN w:val="0"/>
        <w:adjustRightInd w:val="0"/>
        <w:spacing w:line="560" w:lineRule="exact"/>
        <w:ind w:firstLineChars="200" w:firstLine="640"/>
        <w:rPr>
          <w:rFonts w:ascii="?? GB2312" w:hAnsi="?? GB2312" w:cs="?? GB2312"/>
          <w:szCs w:val="32"/>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我院一般公共预算财政拨款基本支出</w:t>
      </w:r>
      <w:r>
        <w:rPr>
          <w:rFonts w:ascii="?? GB2312" w:hAnsi="?? GB2312" w:cs="?? GB2312"/>
          <w:szCs w:val="32"/>
        </w:rPr>
        <w:t>1,954.85</w:t>
      </w:r>
      <w:r>
        <w:rPr>
          <w:rFonts w:ascii="?? GB2312" w:hAnsi="?? GB2312" w:cs="?? GB2312" w:hint="eastAsia"/>
          <w:szCs w:val="32"/>
          <w:lang w:val="zh-CN"/>
        </w:rPr>
        <w:t>万元，比</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度减少</w:t>
      </w:r>
      <w:r>
        <w:rPr>
          <w:rFonts w:ascii="?? GB2312" w:hAnsi="?? GB2312" w:cs="?? GB2312"/>
          <w:szCs w:val="32"/>
        </w:rPr>
        <w:t>24.44</w:t>
      </w:r>
      <w:r>
        <w:rPr>
          <w:rFonts w:ascii="?? GB2312" w:hAnsi="?? GB2312" w:cs="?? GB2312" w:hint="eastAsia"/>
          <w:szCs w:val="32"/>
          <w:lang w:val="zh-CN"/>
        </w:rPr>
        <w:t>万元，</w:t>
      </w:r>
      <w:r>
        <w:rPr>
          <w:rFonts w:ascii="?? GB2312" w:hAnsi="?? GB2312" w:cs="?? GB2312" w:hint="eastAsia"/>
          <w:szCs w:val="32"/>
        </w:rPr>
        <w:t>下降</w:t>
      </w:r>
      <w:r>
        <w:rPr>
          <w:rFonts w:ascii="?? GB2312" w:hAnsi="?? GB2312" w:cs="?? GB2312"/>
          <w:szCs w:val="32"/>
        </w:rPr>
        <w:t>1.2</w:t>
      </w:r>
      <w:r>
        <w:rPr>
          <w:rFonts w:ascii="?? GB2312" w:hAnsi="?? GB2312" w:cs="?? GB2312"/>
          <w:szCs w:val="32"/>
          <w:lang w:val="zh-CN"/>
        </w:rPr>
        <w:t>%</w:t>
      </w:r>
      <w:r>
        <w:rPr>
          <w:rFonts w:ascii="?? GB2312" w:hAnsi="?? GB2312" w:cs="?? GB2312" w:hint="eastAsia"/>
          <w:szCs w:val="32"/>
          <w:lang w:val="zh-CN"/>
        </w:rPr>
        <w:t>，</w:t>
      </w:r>
      <w:r>
        <w:rPr>
          <w:rFonts w:ascii="?? GB2312" w:hAnsi="?? GB2312" w:cs="?? GB2312" w:hint="eastAsia"/>
          <w:szCs w:val="32"/>
        </w:rPr>
        <w:t>下降</w:t>
      </w:r>
      <w:r>
        <w:rPr>
          <w:rFonts w:ascii="?? GB2312" w:hAnsi="?? GB2312" w:cs="?? GB2312" w:hint="eastAsia"/>
          <w:szCs w:val="32"/>
          <w:lang w:val="zh-CN"/>
        </w:rPr>
        <w:t>的主要原因是</w:t>
      </w:r>
      <w:r>
        <w:rPr>
          <w:rFonts w:ascii="?? GB2312" w:hAnsi="?? GB2312" w:cs="?? GB2312" w:hint="eastAsia"/>
          <w:szCs w:val="32"/>
        </w:rPr>
        <w:t>厉行节约，大力压减一般性支出。</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一般公共预算财政拨款基本支出比年初预算增加</w:t>
      </w:r>
      <w:r>
        <w:rPr>
          <w:rFonts w:ascii="?? GB2312" w:hAnsi="?? GB2312" w:cs="?? GB2312"/>
          <w:szCs w:val="32"/>
        </w:rPr>
        <w:t>109.62</w:t>
      </w:r>
      <w:r>
        <w:rPr>
          <w:rFonts w:ascii="?? GB2312" w:hAnsi="?? GB2312" w:cs="?? GB2312" w:hint="eastAsia"/>
          <w:szCs w:val="32"/>
          <w:lang w:val="zh-CN"/>
        </w:rPr>
        <w:lastRenderedPageBreak/>
        <w:t>万元，增长</w:t>
      </w:r>
      <w:r>
        <w:rPr>
          <w:rFonts w:ascii="?? GB2312" w:hAnsi="?? GB2312" w:cs="?? GB2312"/>
          <w:szCs w:val="32"/>
        </w:rPr>
        <w:t>5.9</w:t>
      </w:r>
      <w:r>
        <w:rPr>
          <w:rFonts w:ascii="?? GB2312" w:hAnsi="?? GB2312" w:cs="?? GB2312"/>
          <w:szCs w:val="32"/>
          <w:lang w:val="zh-CN"/>
        </w:rPr>
        <w:t>%</w:t>
      </w:r>
      <w:r>
        <w:rPr>
          <w:rFonts w:ascii="?? GB2312" w:hAnsi="?? GB2312" w:cs="?? GB2312" w:hint="eastAsia"/>
          <w:szCs w:val="32"/>
          <w:lang w:val="zh-CN"/>
        </w:rPr>
        <w:t>。增长的主要原因是追加</w:t>
      </w:r>
      <w:r>
        <w:rPr>
          <w:rFonts w:ascii="?? GB2312" w:hAnsi="?? GB2312" w:cs="?? GB2312"/>
          <w:szCs w:val="32"/>
        </w:rPr>
        <w:t>2019</w:t>
      </w:r>
      <w:r>
        <w:rPr>
          <w:rFonts w:ascii="?? GB2312" w:hAnsi="?? GB2312" w:cs="?? GB2312" w:hint="eastAsia"/>
          <w:szCs w:val="32"/>
        </w:rPr>
        <w:t>年度法检系统绩效奖金</w:t>
      </w:r>
      <w:r>
        <w:rPr>
          <w:rFonts w:ascii="?? GB2312" w:hAnsi="?? GB2312" w:cs="?? GB2312" w:hint="eastAsia"/>
          <w:szCs w:val="32"/>
          <w:lang w:val="zh-CN"/>
        </w:rPr>
        <w:t>。其中：</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1.</w:t>
      </w:r>
      <w:r>
        <w:rPr>
          <w:rFonts w:ascii="?? GB2312" w:hAnsi="?? GB2312" w:cs="?? GB2312" w:hint="eastAsia"/>
          <w:szCs w:val="32"/>
          <w:lang w:val="zh-CN"/>
        </w:rPr>
        <w:t>人员经费</w:t>
      </w:r>
      <w:r>
        <w:rPr>
          <w:rFonts w:ascii="?? GB2312" w:hAnsi="?? GB2312" w:cs="?? GB2312"/>
          <w:szCs w:val="32"/>
        </w:rPr>
        <w:t>1,686.76</w:t>
      </w:r>
      <w:r>
        <w:rPr>
          <w:rFonts w:ascii="?? GB2312" w:hAnsi="?? GB2312" w:cs="?? GB2312" w:hint="eastAsia"/>
          <w:szCs w:val="32"/>
          <w:lang w:val="zh-CN"/>
        </w:rPr>
        <w:t>万元，包括工资福利支出</w:t>
      </w:r>
      <w:r>
        <w:rPr>
          <w:rFonts w:ascii="?? GB2312" w:hAnsi="?? GB2312" w:cs="?? GB2312"/>
          <w:szCs w:val="32"/>
        </w:rPr>
        <w:t>1,550.96</w:t>
      </w:r>
      <w:r>
        <w:rPr>
          <w:rFonts w:ascii="?? GB2312" w:hAnsi="?? GB2312" w:cs="?? GB2312" w:hint="eastAsia"/>
          <w:szCs w:val="32"/>
          <w:lang w:val="zh-CN"/>
        </w:rPr>
        <w:t>万元，对个人和家庭补助</w:t>
      </w:r>
      <w:r>
        <w:rPr>
          <w:rFonts w:ascii="?? GB2312" w:hAnsi="?? GB2312" w:cs="?? GB2312"/>
          <w:szCs w:val="32"/>
        </w:rPr>
        <w:t>135.80</w:t>
      </w:r>
      <w:r>
        <w:rPr>
          <w:rFonts w:ascii="?? GB2312" w:hAnsi="?? GB2312" w:cs="?? GB2312" w:hint="eastAsia"/>
          <w:szCs w:val="32"/>
          <w:lang w:val="zh-CN"/>
        </w:rPr>
        <w:t>万元。</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w:t>
      </w:r>
      <w:r>
        <w:rPr>
          <w:rFonts w:ascii="?? GB2312" w:hAnsi="?? GB2312" w:cs="?? GB2312" w:hint="eastAsia"/>
          <w:szCs w:val="32"/>
          <w:lang w:val="zh-CN"/>
        </w:rPr>
        <w:t>公用经费</w:t>
      </w:r>
      <w:r>
        <w:rPr>
          <w:rFonts w:ascii="?? GB2312" w:hAnsi="?? GB2312" w:cs="?? GB2312"/>
          <w:szCs w:val="32"/>
        </w:rPr>
        <w:t>268.09</w:t>
      </w:r>
      <w:r>
        <w:rPr>
          <w:rFonts w:ascii="?? GB2312" w:hAnsi="?? GB2312" w:cs="?? GB2312" w:hint="eastAsia"/>
          <w:szCs w:val="32"/>
          <w:lang w:val="zh-CN"/>
        </w:rPr>
        <w:t>万元，包括商品和服务支出</w:t>
      </w:r>
      <w:r>
        <w:rPr>
          <w:rFonts w:ascii="?? GB2312" w:hAnsi="?? GB2312" w:cs="?? GB2312"/>
          <w:szCs w:val="32"/>
        </w:rPr>
        <w:t>245.93</w:t>
      </w:r>
      <w:r>
        <w:rPr>
          <w:rFonts w:ascii="?? GB2312" w:hAnsi="?? GB2312" w:cs="?? GB2312" w:hint="eastAsia"/>
          <w:szCs w:val="32"/>
          <w:lang w:val="zh-CN"/>
        </w:rPr>
        <w:t>万元，资本性支出</w:t>
      </w:r>
      <w:r>
        <w:rPr>
          <w:rFonts w:ascii="?? GB2312" w:hAnsi="?? GB2312" w:cs="?? GB2312"/>
          <w:szCs w:val="32"/>
        </w:rPr>
        <w:t>18.56</w:t>
      </w:r>
      <w:r>
        <w:rPr>
          <w:rFonts w:ascii="?? GB2312" w:hAnsi="?? GB2312" w:cs="?? GB2312" w:hint="eastAsia"/>
          <w:szCs w:val="32"/>
          <w:lang w:val="zh-CN"/>
        </w:rPr>
        <w:t>万元。</w:t>
      </w:r>
    </w:p>
    <w:p w:rsidR="00096F46" w:rsidRDefault="002844C1" w:rsidP="00096F46">
      <w:pPr>
        <w:spacing w:line="560" w:lineRule="exact"/>
        <w:ind w:firstLineChars="200" w:firstLine="643"/>
        <w:rPr>
          <w:rFonts w:ascii="?? GB2312" w:hAnsi="?? GB2312" w:cs="?? GB2312"/>
          <w:b/>
          <w:szCs w:val="32"/>
        </w:rPr>
      </w:pPr>
      <w:r>
        <w:rPr>
          <w:rFonts w:ascii="?? GB2312" w:hAnsi="?? GB2312" w:cs="?? GB2312" w:hint="eastAsia"/>
          <w:b/>
          <w:szCs w:val="32"/>
          <w:lang w:val="zh-CN"/>
        </w:rPr>
        <w:t>三、</w:t>
      </w:r>
      <w:r>
        <w:rPr>
          <w:rFonts w:ascii="?? GB2312" w:hAnsi="?? GB2312" w:cs="?? GB2312" w:hint="eastAsia"/>
          <w:b/>
          <w:szCs w:val="32"/>
        </w:rPr>
        <w:t>关于</w:t>
      </w:r>
      <w:r>
        <w:rPr>
          <w:rFonts w:ascii="?? GB2312" w:hAnsi="?? GB2312" w:cs="?? GB2312"/>
          <w:b/>
          <w:szCs w:val="32"/>
        </w:rPr>
        <w:t>“</w:t>
      </w:r>
      <w:r>
        <w:rPr>
          <w:rFonts w:ascii="?? GB2312" w:hAnsi="?? GB2312" w:cs="?? GB2312" w:hint="eastAsia"/>
          <w:b/>
          <w:szCs w:val="32"/>
        </w:rPr>
        <w:t>三公</w:t>
      </w:r>
      <w:r>
        <w:rPr>
          <w:rFonts w:ascii="?? GB2312" w:hAnsi="?? GB2312" w:cs="?? GB2312"/>
          <w:b/>
          <w:szCs w:val="32"/>
        </w:rPr>
        <w:t>”</w:t>
      </w:r>
      <w:r>
        <w:rPr>
          <w:rFonts w:ascii="?? GB2312" w:hAnsi="?? GB2312" w:cs="?? GB2312" w:hint="eastAsia"/>
          <w:b/>
          <w:szCs w:val="32"/>
        </w:rPr>
        <w:t>经费支出说明</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我院三</w:t>
      </w:r>
      <w:proofErr w:type="gramStart"/>
      <w:r>
        <w:rPr>
          <w:rFonts w:ascii="?? GB2312" w:hAnsi="?? GB2312" w:cs="?? GB2312" w:hint="eastAsia"/>
          <w:szCs w:val="32"/>
          <w:lang w:val="zh-CN"/>
        </w:rPr>
        <w:t>公经费</w:t>
      </w:r>
      <w:proofErr w:type="gramEnd"/>
      <w:r>
        <w:rPr>
          <w:rFonts w:ascii="?? GB2312" w:hAnsi="?? GB2312" w:cs="?? GB2312" w:hint="eastAsia"/>
          <w:szCs w:val="32"/>
          <w:lang w:val="zh-CN"/>
        </w:rPr>
        <w:t>包括：因公出国（境）费、公务用车运行维护费、公务用车购置费以及公务接待费。</w:t>
      </w: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财政拨款三</w:t>
      </w:r>
      <w:proofErr w:type="gramStart"/>
      <w:r>
        <w:rPr>
          <w:rFonts w:ascii="?? GB2312" w:hAnsi="?? GB2312" w:cs="?? GB2312" w:hint="eastAsia"/>
          <w:szCs w:val="32"/>
          <w:lang w:val="zh-CN"/>
        </w:rPr>
        <w:t>公经费</w:t>
      </w:r>
      <w:proofErr w:type="gramEnd"/>
      <w:r>
        <w:rPr>
          <w:rFonts w:ascii="?? GB2312" w:hAnsi="?? GB2312" w:cs="?? GB2312" w:hint="eastAsia"/>
          <w:szCs w:val="32"/>
          <w:lang w:val="zh-CN"/>
        </w:rPr>
        <w:t>决算数</w:t>
      </w:r>
      <w:r>
        <w:rPr>
          <w:rFonts w:ascii="?? GB2312" w:hAnsi="?? GB2312" w:cs="?? GB2312"/>
          <w:szCs w:val="32"/>
        </w:rPr>
        <w:t>44.5</w:t>
      </w:r>
      <w:r>
        <w:rPr>
          <w:rFonts w:ascii="?? GB2312" w:hAnsi="?? GB2312" w:cs="?? GB2312" w:hint="eastAsia"/>
          <w:szCs w:val="32"/>
          <w:lang w:val="zh-CN"/>
        </w:rPr>
        <w:t>万元，与</w:t>
      </w:r>
      <w:r>
        <w:rPr>
          <w:rFonts w:ascii="?? GB2312" w:hAnsi="?? GB2312" w:cs="?? GB2312"/>
          <w:szCs w:val="32"/>
          <w:lang w:val="zh-CN"/>
        </w:rPr>
        <w:t>20</w:t>
      </w:r>
      <w:proofErr w:type="spellStart"/>
      <w:r>
        <w:rPr>
          <w:rFonts w:ascii="?? GB2312" w:hAnsi="?? GB2312" w:cs="?? GB2312"/>
          <w:szCs w:val="32"/>
        </w:rPr>
        <w:t>20</w:t>
      </w:r>
      <w:proofErr w:type="spellEnd"/>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决算相比</w:t>
      </w:r>
      <w:r>
        <w:rPr>
          <w:rFonts w:ascii="?? GB2312" w:hAnsi="?? GB2312" w:cs="?? GB2312" w:hint="eastAsia"/>
          <w:szCs w:val="32"/>
        </w:rPr>
        <w:t>减少</w:t>
      </w:r>
      <w:r>
        <w:rPr>
          <w:rFonts w:ascii="?? GB2312" w:hAnsi="?? GB2312" w:cs="?? GB2312"/>
          <w:szCs w:val="32"/>
        </w:rPr>
        <w:t>49.54</w:t>
      </w:r>
      <w:r>
        <w:rPr>
          <w:rFonts w:ascii="?? GB2312" w:hAnsi="?? GB2312" w:cs="?? GB2312" w:hint="eastAsia"/>
          <w:szCs w:val="32"/>
          <w:lang w:val="zh-CN"/>
        </w:rPr>
        <w:t>万元，</w:t>
      </w:r>
      <w:r>
        <w:rPr>
          <w:rFonts w:ascii="?? GB2312" w:hAnsi="?? GB2312" w:cs="?? GB2312" w:hint="eastAsia"/>
          <w:szCs w:val="32"/>
        </w:rPr>
        <w:t>下降</w:t>
      </w:r>
      <w:r>
        <w:rPr>
          <w:rFonts w:ascii="?? GB2312" w:hAnsi="?? GB2312" w:cs="?? GB2312"/>
          <w:szCs w:val="32"/>
        </w:rPr>
        <w:t>52.7</w:t>
      </w:r>
      <w:r>
        <w:rPr>
          <w:rFonts w:ascii="?? GB2312" w:hAnsi="?? GB2312" w:cs="?? GB2312"/>
          <w:szCs w:val="32"/>
          <w:lang w:val="zh-CN"/>
        </w:rPr>
        <w:t>%</w:t>
      </w:r>
      <w:r>
        <w:rPr>
          <w:rFonts w:ascii="?? GB2312" w:hAnsi="?? GB2312" w:cs="?? GB2312" w:hint="eastAsia"/>
          <w:szCs w:val="32"/>
          <w:lang w:val="zh-CN"/>
        </w:rPr>
        <w:t>；与</w:t>
      </w: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预算数相比减少</w:t>
      </w:r>
      <w:r>
        <w:rPr>
          <w:rFonts w:ascii="?? GB2312" w:hAnsi="?? GB2312" w:cs="?? GB2312"/>
          <w:szCs w:val="32"/>
        </w:rPr>
        <w:t>2</w:t>
      </w:r>
      <w:r>
        <w:rPr>
          <w:rFonts w:ascii="?? GB2312" w:hAnsi="?? GB2312" w:cs="?? GB2312" w:hint="eastAsia"/>
          <w:szCs w:val="32"/>
          <w:lang w:val="zh-CN"/>
        </w:rPr>
        <w:t>万元，</w:t>
      </w:r>
      <w:r>
        <w:rPr>
          <w:rFonts w:ascii="?? GB2312" w:hAnsi="?? GB2312" w:cs="?? GB2312" w:hint="eastAsia"/>
          <w:szCs w:val="32"/>
        </w:rPr>
        <w:t>下降</w:t>
      </w:r>
      <w:r>
        <w:rPr>
          <w:rFonts w:ascii="?? GB2312" w:hAnsi="?? GB2312" w:cs="?? GB2312"/>
          <w:szCs w:val="32"/>
        </w:rPr>
        <w:t>4.3</w:t>
      </w:r>
      <w:r>
        <w:rPr>
          <w:rFonts w:ascii="?? GB2312" w:hAnsi="?? GB2312" w:cs="?? GB2312"/>
          <w:szCs w:val="32"/>
          <w:lang w:val="zh-CN"/>
        </w:rPr>
        <w:t>%</w:t>
      </w:r>
      <w:r>
        <w:rPr>
          <w:rFonts w:ascii="?? GB2312" w:hAnsi="?? GB2312" w:cs="?? GB2312" w:hint="eastAsia"/>
          <w:szCs w:val="32"/>
          <w:lang w:val="zh-CN"/>
        </w:rPr>
        <w:t>。其中：</w:t>
      </w:r>
    </w:p>
    <w:p w:rsidR="00096F46" w:rsidRDefault="002844C1">
      <w:pPr>
        <w:numPr>
          <w:ilvl w:val="0"/>
          <w:numId w:val="1"/>
        </w:numPr>
        <w:autoSpaceDE w:val="0"/>
        <w:autoSpaceDN w:val="0"/>
        <w:adjustRightInd w:val="0"/>
        <w:spacing w:line="560" w:lineRule="exact"/>
        <w:ind w:firstLineChars="200" w:firstLine="640"/>
        <w:rPr>
          <w:rFonts w:ascii="?? GB2312" w:hAnsi="?? GB2312" w:cs="?? GB2312"/>
          <w:szCs w:val="32"/>
        </w:rPr>
      </w:pPr>
      <w:r>
        <w:rPr>
          <w:rFonts w:ascii="?? GB2312" w:hAnsi="?? GB2312" w:cs="?? GB2312" w:hint="eastAsia"/>
          <w:szCs w:val="32"/>
          <w:lang w:val="zh-CN"/>
        </w:rPr>
        <w:t>因公出国（境）费用决算数</w:t>
      </w:r>
      <w:r>
        <w:rPr>
          <w:rFonts w:ascii="?? GB2312" w:hAnsi="?? GB2312" w:cs="?? GB2312" w:hint="eastAsia"/>
          <w:szCs w:val="32"/>
          <w:lang w:val="zh-CN"/>
        </w:rPr>
        <w:t>0</w:t>
      </w:r>
      <w:r>
        <w:rPr>
          <w:rFonts w:ascii="?? GB2312" w:hAnsi="?? GB2312" w:cs="?? GB2312" w:hint="eastAsia"/>
          <w:szCs w:val="32"/>
          <w:lang w:val="zh-CN"/>
        </w:rPr>
        <w:t>万元</w:t>
      </w:r>
      <w:r>
        <w:rPr>
          <w:rFonts w:ascii="?? GB2312" w:hAnsi="?? GB2312" w:cs="?? GB2312" w:hint="eastAsia"/>
          <w:szCs w:val="32"/>
        </w:rPr>
        <w:t>。</w:t>
      </w:r>
      <w:r>
        <w:rPr>
          <w:rFonts w:ascii="?? GB2312" w:hAnsi="?? GB2312" w:cs="?? GB2312"/>
          <w:szCs w:val="32"/>
        </w:rPr>
        <w:t>2021</w:t>
      </w:r>
      <w:r>
        <w:rPr>
          <w:rFonts w:ascii="?? GB2312" w:hAnsi="?? GB2312" w:cs="?? GB2312" w:hint="eastAsia"/>
          <w:szCs w:val="32"/>
        </w:rPr>
        <w:t>年度我院因公出国（境）费用预算数</w:t>
      </w:r>
      <w:r>
        <w:rPr>
          <w:rFonts w:ascii="?? GB2312" w:hAnsi="?? GB2312" w:cs="?? GB2312"/>
          <w:szCs w:val="32"/>
        </w:rPr>
        <w:t>0</w:t>
      </w:r>
      <w:r>
        <w:rPr>
          <w:rFonts w:ascii="?? GB2312" w:hAnsi="?? GB2312" w:cs="?? GB2312" w:hint="eastAsia"/>
          <w:szCs w:val="32"/>
        </w:rPr>
        <w:t>万元，本年无因公出国费用。</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（二）公务用车运行维护费决算</w:t>
      </w:r>
      <w:r>
        <w:rPr>
          <w:rFonts w:ascii="?? GB2312" w:hAnsi="?? GB2312" w:cs="?? GB2312"/>
          <w:szCs w:val="32"/>
        </w:rPr>
        <w:t>42.5</w:t>
      </w:r>
      <w:r>
        <w:rPr>
          <w:rFonts w:ascii="?? GB2312" w:hAnsi="?? GB2312" w:cs="?? GB2312" w:hint="eastAsia"/>
          <w:szCs w:val="32"/>
          <w:lang w:val="zh-CN"/>
        </w:rPr>
        <w:t>万</w:t>
      </w:r>
      <w:r>
        <w:rPr>
          <w:rFonts w:ascii="?? GB2312" w:hAnsi="?? GB2312" w:cs="?? GB2312" w:hint="eastAsia"/>
          <w:szCs w:val="32"/>
        </w:rPr>
        <w:t>元</w:t>
      </w:r>
      <w:r>
        <w:rPr>
          <w:rFonts w:ascii="?? GB2312" w:hAnsi="?? GB2312" w:cs="?? GB2312" w:hint="eastAsia"/>
          <w:szCs w:val="32"/>
          <w:lang w:val="zh-CN"/>
        </w:rPr>
        <w:t>。与年初预算相比</w:t>
      </w:r>
      <w:r>
        <w:rPr>
          <w:rFonts w:ascii="?? GB2312" w:hAnsi="?? GB2312" w:cs="?? GB2312" w:hint="eastAsia"/>
          <w:szCs w:val="32"/>
        </w:rPr>
        <w:t>增加</w:t>
      </w:r>
      <w:r>
        <w:rPr>
          <w:rFonts w:ascii="?? GB2312" w:hAnsi="?? GB2312" w:cs="?? GB2312"/>
          <w:szCs w:val="32"/>
        </w:rPr>
        <w:t>0.5</w:t>
      </w:r>
      <w:r>
        <w:rPr>
          <w:rFonts w:ascii="?? GB2312" w:hAnsi="?? GB2312" w:cs="?? GB2312" w:hint="eastAsia"/>
          <w:szCs w:val="32"/>
          <w:lang w:val="zh-CN"/>
        </w:rPr>
        <w:t>万元，</w:t>
      </w:r>
      <w:r>
        <w:rPr>
          <w:rFonts w:ascii="?? GB2312" w:hAnsi="?? GB2312" w:cs="?? GB2312" w:hint="eastAsia"/>
          <w:szCs w:val="32"/>
        </w:rPr>
        <w:t>增长</w:t>
      </w:r>
      <w:r>
        <w:rPr>
          <w:rFonts w:ascii="?? GB2312" w:hAnsi="?? GB2312" w:cs="?? GB2312"/>
          <w:szCs w:val="32"/>
        </w:rPr>
        <w:t>1.2</w:t>
      </w:r>
      <w:r>
        <w:rPr>
          <w:rFonts w:ascii="?? GB2312" w:hAnsi="?? GB2312" w:cs="?? GB2312"/>
          <w:szCs w:val="32"/>
          <w:lang w:val="zh-CN"/>
        </w:rPr>
        <w:t>%</w:t>
      </w:r>
      <w:r>
        <w:rPr>
          <w:rFonts w:ascii="?? GB2312" w:hAnsi="?? GB2312" w:cs="?? GB2312" w:hint="eastAsia"/>
          <w:szCs w:val="32"/>
          <w:lang w:val="zh-CN"/>
        </w:rPr>
        <w:t>；与</w:t>
      </w:r>
      <w:r>
        <w:rPr>
          <w:rFonts w:ascii="?? GB2312" w:hAnsi="?? GB2312" w:cs="?? GB2312"/>
          <w:szCs w:val="32"/>
          <w:lang w:val="zh-CN"/>
        </w:rPr>
        <w:t>20</w:t>
      </w:r>
      <w:r>
        <w:rPr>
          <w:rFonts w:ascii="?? GB2312" w:hAnsi="?? GB2312" w:cs="?? GB2312"/>
          <w:szCs w:val="32"/>
        </w:rPr>
        <w:t>20</w:t>
      </w:r>
      <w:r>
        <w:rPr>
          <w:rFonts w:ascii="?? GB2312" w:hAnsi="?? GB2312" w:cs="?? GB2312" w:hint="eastAsia"/>
          <w:szCs w:val="32"/>
          <w:lang w:val="zh-CN"/>
        </w:rPr>
        <w:t>年度决算数相比减少</w:t>
      </w:r>
      <w:r>
        <w:rPr>
          <w:rFonts w:ascii="?? GB2312" w:hAnsi="?? GB2312" w:cs="?? GB2312"/>
          <w:szCs w:val="32"/>
        </w:rPr>
        <w:t>5.34</w:t>
      </w:r>
      <w:r>
        <w:rPr>
          <w:rFonts w:ascii="?? GB2312" w:hAnsi="?? GB2312" w:cs="?? GB2312" w:hint="eastAsia"/>
          <w:szCs w:val="32"/>
          <w:lang w:val="zh-CN"/>
        </w:rPr>
        <w:t>万元，下降</w:t>
      </w:r>
      <w:r>
        <w:rPr>
          <w:rFonts w:ascii="?? GB2312" w:hAnsi="?? GB2312" w:cs="?? GB2312"/>
          <w:szCs w:val="32"/>
        </w:rPr>
        <w:t>11.2</w:t>
      </w:r>
      <w:r>
        <w:rPr>
          <w:rFonts w:ascii="?? GB2312" w:hAnsi="?? GB2312" w:cs="?? GB2312"/>
          <w:szCs w:val="32"/>
          <w:lang w:val="zh-CN"/>
        </w:rPr>
        <w:t>%</w:t>
      </w:r>
      <w:r>
        <w:rPr>
          <w:rFonts w:ascii="?? GB2312" w:hAnsi="?? GB2312" w:cs="?? GB2312" w:hint="eastAsia"/>
          <w:szCs w:val="32"/>
          <w:lang w:val="zh-CN"/>
        </w:rPr>
        <w:t>。</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rPr>
        <w:t>1</w:t>
      </w:r>
      <w:r>
        <w:rPr>
          <w:rFonts w:ascii="?? GB2312" w:hAnsi="?? GB2312" w:cs="?? GB2312" w:hint="eastAsia"/>
          <w:szCs w:val="32"/>
        </w:rPr>
        <w:t>、</w:t>
      </w:r>
      <w:r>
        <w:rPr>
          <w:rFonts w:ascii="?? GB2312" w:hAnsi="?? GB2312" w:cs="?? GB2312" w:hint="eastAsia"/>
          <w:szCs w:val="32"/>
          <w:lang w:val="zh-CN"/>
        </w:rPr>
        <w:t>与年初预算</w:t>
      </w:r>
      <w:r>
        <w:rPr>
          <w:rFonts w:ascii="?? GB2312" w:hAnsi="?? GB2312" w:cs="?? GB2312" w:hint="eastAsia"/>
          <w:szCs w:val="32"/>
        </w:rPr>
        <w:t>相比上升的原因是</w:t>
      </w:r>
      <w:r>
        <w:rPr>
          <w:rFonts w:ascii="?? GB2312" w:hAnsi="?? GB2312" w:cs="?? GB2312" w:hint="eastAsia"/>
          <w:szCs w:val="32"/>
          <w:lang w:val="zh-CN"/>
        </w:rPr>
        <w:t>由于</w:t>
      </w:r>
      <w:r>
        <w:rPr>
          <w:rFonts w:ascii="?? GB2312" w:hAnsi="?? GB2312" w:cs="?? GB2312"/>
          <w:szCs w:val="32"/>
          <w:lang w:val="zh-CN"/>
        </w:rPr>
        <w:t>2021</w:t>
      </w:r>
      <w:r>
        <w:rPr>
          <w:rFonts w:ascii="?? GB2312" w:hAnsi="?? GB2312" w:cs="?? GB2312" w:hint="eastAsia"/>
          <w:szCs w:val="32"/>
          <w:lang w:val="zh-CN"/>
        </w:rPr>
        <w:t>年度我院案件数激增，因办案需要，车辆使用频率高，加上我县属于偏远山区，路况不佳，车辆磨损严重，</w:t>
      </w:r>
      <w:r>
        <w:rPr>
          <w:rFonts w:ascii="?? GB2312" w:hAnsi="?? GB2312" w:cs="?? GB2312"/>
          <w:szCs w:val="32"/>
          <w:lang w:val="zh-CN"/>
        </w:rPr>
        <w:t>2021</w:t>
      </w:r>
      <w:r>
        <w:rPr>
          <w:rFonts w:ascii="?? GB2312" w:hAnsi="?? GB2312" w:cs="?? GB2312" w:hint="eastAsia"/>
          <w:szCs w:val="32"/>
          <w:lang w:val="zh-CN"/>
        </w:rPr>
        <w:t>年度我院部</w:t>
      </w:r>
      <w:proofErr w:type="gramStart"/>
      <w:r>
        <w:rPr>
          <w:rFonts w:ascii="?? GB2312" w:hAnsi="?? GB2312" w:cs="?? GB2312" w:hint="eastAsia"/>
          <w:szCs w:val="32"/>
          <w:lang w:val="zh-CN"/>
        </w:rPr>
        <w:t>分车辆</w:t>
      </w:r>
      <w:proofErr w:type="gramEnd"/>
      <w:r>
        <w:rPr>
          <w:rFonts w:ascii="?? GB2312" w:hAnsi="?? GB2312" w:cs="?? GB2312" w:hint="eastAsia"/>
          <w:szCs w:val="32"/>
          <w:lang w:val="zh-CN"/>
        </w:rPr>
        <w:t>为正常使用进行了大型修理，维修费增加较大，使用不可预见费支付了</w:t>
      </w:r>
      <w:r>
        <w:rPr>
          <w:rFonts w:ascii="?? GB2312" w:hAnsi="?? GB2312" w:cs="?? GB2312"/>
          <w:szCs w:val="32"/>
          <w:lang w:val="zh-CN"/>
        </w:rPr>
        <w:t>0.5</w:t>
      </w:r>
      <w:r>
        <w:rPr>
          <w:rFonts w:ascii="?? GB2312" w:hAnsi="?? GB2312" w:cs="?? GB2312" w:hint="eastAsia"/>
          <w:szCs w:val="32"/>
          <w:lang w:val="zh-CN"/>
        </w:rPr>
        <w:t>万元的车辆保险费，最终导致公务用车运行维护费超年初预算。</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rPr>
        <w:t>2</w:t>
      </w:r>
      <w:r>
        <w:rPr>
          <w:rFonts w:ascii="?? GB2312" w:hAnsi="?? GB2312" w:cs="?? GB2312" w:hint="eastAsia"/>
          <w:szCs w:val="32"/>
        </w:rPr>
        <w:t>、与上年度</w:t>
      </w:r>
      <w:r>
        <w:rPr>
          <w:rFonts w:ascii="?? GB2312" w:hAnsi="?? GB2312" w:cs="?? GB2312" w:hint="eastAsia"/>
          <w:szCs w:val="32"/>
          <w:lang w:val="zh-CN"/>
        </w:rPr>
        <w:t>决算数相比均下降的主要原因是</w:t>
      </w:r>
      <w:r>
        <w:rPr>
          <w:rFonts w:ascii="?? GB2312" w:hAnsi="?? GB2312" w:cs="?? GB2312" w:hint="eastAsia"/>
          <w:szCs w:val="32"/>
        </w:rPr>
        <w:t>响应各级</w:t>
      </w:r>
      <w:r>
        <w:rPr>
          <w:rFonts w:ascii="?? GB2312" w:hAnsi="?? GB2312" w:cs="?? GB2312" w:hint="eastAsia"/>
          <w:szCs w:val="32"/>
        </w:rPr>
        <w:lastRenderedPageBreak/>
        <w:t>政府的号召</w:t>
      </w:r>
      <w:r>
        <w:rPr>
          <w:rFonts w:ascii="?? GB2312" w:hAnsi="?? GB2312" w:cs="?? GB2312" w:hint="eastAsia"/>
          <w:szCs w:val="32"/>
          <w:lang w:val="zh-CN"/>
        </w:rPr>
        <w:t>厉行节约，</w:t>
      </w:r>
      <w:r>
        <w:rPr>
          <w:rFonts w:ascii="?? GB2312" w:hAnsi="?? GB2312" w:cs="?? GB2312" w:hint="eastAsia"/>
          <w:szCs w:val="32"/>
        </w:rPr>
        <w:t>大力压减一般性开支，压减</w:t>
      </w:r>
      <w:r>
        <w:rPr>
          <w:rFonts w:ascii="?? GB2312" w:hAnsi="?? GB2312" w:cs="?? GB2312" w:hint="eastAsia"/>
          <w:szCs w:val="32"/>
          <w:lang w:val="zh-CN"/>
        </w:rPr>
        <w:t>公务用车运行成本。</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hint="eastAsia"/>
          <w:szCs w:val="32"/>
          <w:lang w:val="zh-CN"/>
        </w:rPr>
        <w:t>（三）公务用车购置费决算</w:t>
      </w:r>
      <w:r>
        <w:rPr>
          <w:rFonts w:ascii="?? GB2312" w:hAnsi="?? GB2312" w:cs="?? GB2312"/>
          <w:szCs w:val="32"/>
        </w:rPr>
        <w:t>0</w:t>
      </w:r>
      <w:r>
        <w:rPr>
          <w:rFonts w:ascii="?? GB2312" w:hAnsi="?? GB2312" w:cs="?? GB2312" w:hint="eastAsia"/>
          <w:szCs w:val="32"/>
        </w:rPr>
        <w:t>万元。与</w:t>
      </w:r>
      <w:r>
        <w:rPr>
          <w:rFonts w:ascii="?? GB2312" w:hAnsi="?? GB2312" w:cs="?? GB2312"/>
          <w:szCs w:val="32"/>
        </w:rPr>
        <w:t>2020</w:t>
      </w:r>
      <w:r>
        <w:rPr>
          <w:rFonts w:ascii="?? GB2312" w:hAnsi="?? GB2312" w:cs="?? GB2312" w:hint="eastAsia"/>
          <w:szCs w:val="32"/>
        </w:rPr>
        <w:t>年度决算数相比减少</w:t>
      </w:r>
      <w:r>
        <w:rPr>
          <w:rFonts w:ascii="?? GB2312" w:hAnsi="?? GB2312" w:cs="?? GB2312"/>
          <w:szCs w:val="32"/>
        </w:rPr>
        <w:t>44.39</w:t>
      </w:r>
      <w:r>
        <w:rPr>
          <w:rFonts w:ascii="?? GB2312" w:hAnsi="?? GB2312" w:cs="?? GB2312" w:hint="eastAsia"/>
          <w:szCs w:val="32"/>
        </w:rPr>
        <w:t>万元，下降</w:t>
      </w:r>
      <w:r>
        <w:rPr>
          <w:rFonts w:ascii="?? GB2312" w:hAnsi="?? GB2312" w:cs="?? GB2312"/>
          <w:szCs w:val="32"/>
        </w:rPr>
        <w:t>100%</w:t>
      </w:r>
      <w:r>
        <w:rPr>
          <w:rFonts w:ascii="?? GB2312" w:hAnsi="?? GB2312" w:cs="?? GB2312" w:hint="eastAsia"/>
          <w:szCs w:val="32"/>
        </w:rPr>
        <w:t>。主要原因是</w:t>
      </w:r>
      <w:r>
        <w:rPr>
          <w:rFonts w:ascii="?? GB2312" w:hAnsi="?? GB2312" w:cs="?? GB2312"/>
          <w:szCs w:val="32"/>
        </w:rPr>
        <w:t>2021</w:t>
      </w:r>
      <w:r>
        <w:rPr>
          <w:rFonts w:ascii="?? GB2312" w:hAnsi="?? GB2312" w:cs="?? GB2312" w:hint="eastAsia"/>
          <w:szCs w:val="32"/>
        </w:rPr>
        <w:t>年度</w:t>
      </w:r>
      <w:proofErr w:type="gramStart"/>
      <w:r>
        <w:rPr>
          <w:rFonts w:ascii="?? GB2312" w:hAnsi="?? GB2312" w:cs="?? GB2312" w:hint="eastAsia"/>
          <w:szCs w:val="32"/>
        </w:rPr>
        <w:t>我院未新购置</w:t>
      </w:r>
      <w:proofErr w:type="gramEnd"/>
      <w:r>
        <w:rPr>
          <w:rFonts w:ascii="?? GB2312" w:hAnsi="?? GB2312" w:cs="?? GB2312" w:hint="eastAsia"/>
          <w:szCs w:val="32"/>
        </w:rPr>
        <w:t>车辆。</w:t>
      </w:r>
      <w:r>
        <w:rPr>
          <w:rFonts w:ascii="?? GB2312" w:hAnsi="?? GB2312" w:cs="?? GB2312"/>
          <w:szCs w:val="32"/>
        </w:rPr>
        <w:t>2021</w:t>
      </w:r>
      <w:r>
        <w:rPr>
          <w:rFonts w:ascii="?? GB2312" w:hAnsi="?? GB2312" w:cs="?? GB2312" w:hint="eastAsia"/>
          <w:szCs w:val="32"/>
        </w:rPr>
        <w:t>年度公务用车购置数</w:t>
      </w:r>
      <w:r>
        <w:rPr>
          <w:rFonts w:ascii="?? GB2312" w:hAnsi="?? GB2312" w:cs="?? GB2312"/>
          <w:szCs w:val="32"/>
        </w:rPr>
        <w:t>0</w:t>
      </w:r>
      <w:r>
        <w:rPr>
          <w:rFonts w:ascii="?? GB2312" w:hAnsi="?? GB2312" w:cs="?? GB2312" w:hint="eastAsia"/>
          <w:szCs w:val="32"/>
        </w:rPr>
        <w:t>辆，公务用车保有量</w:t>
      </w:r>
      <w:r>
        <w:rPr>
          <w:rFonts w:ascii="?? GB2312" w:hAnsi="?? GB2312" w:cs="?? GB2312"/>
          <w:szCs w:val="32"/>
        </w:rPr>
        <w:t>14</w:t>
      </w:r>
      <w:r>
        <w:rPr>
          <w:rFonts w:ascii="?? GB2312" w:hAnsi="?? GB2312" w:cs="?? GB2312" w:hint="eastAsia"/>
          <w:szCs w:val="32"/>
        </w:rPr>
        <w:t>辆。</w:t>
      </w:r>
    </w:p>
    <w:p w:rsidR="00096F46" w:rsidRDefault="002844C1">
      <w:pPr>
        <w:autoSpaceDE w:val="0"/>
        <w:autoSpaceDN w:val="0"/>
        <w:adjustRightInd w:val="0"/>
        <w:spacing w:line="560" w:lineRule="exact"/>
        <w:ind w:firstLineChars="200" w:firstLine="640"/>
        <w:rPr>
          <w:rFonts w:ascii="?? GB2312" w:hAnsi="?? GB2312" w:cs="?? GB2312"/>
          <w:szCs w:val="32"/>
        </w:rPr>
      </w:pPr>
      <w:r>
        <w:rPr>
          <w:rFonts w:ascii="?? GB2312" w:hAnsi="?? GB2312" w:cs="?? GB2312" w:hint="eastAsia"/>
          <w:szCs w:val="32"/>
          <w:lang w:val="zh-CN"/>
        </w:rPr>
        <w:t>（四）公务接待费决算</w:t>
      </w:r>
      <w:r>
        <w:rPr>
          <w:rFonts w:ascii="?? GB2312" w:hAnsi="?? GB2312" w:cs="?? GB2312"/>
          <w:szCs w:val="32"/>
        </w:rPr>
        <w:t>2</w:t>
      </w:r>
      <w:r>
        <w:rPr>
          <w:rFonts w:ascii="?? GB2312" w:hAnsi="?? GB2312" w:cs="?? GB2312" w:hint="eastAsia"/>
          <w:szCs w:val="32"/>
          <w:lang w:val="zh-CN"/>
        </w:rPr>
        <w:t>万元。与年初预算相比减少</w:t>
      </w:r>
      <w:r>
        <w:rPr>
          <w:rFonts w:ascii="?? GB2312" w:hAnsi="?? GB2312" w:cs="?? GB2312"/>
          <w:szCs w:val="32"/>
        </w:rPr>
        <w:t>2.5</w:t>
      </w:r>
      <w:r>
        <w:rPr>
          <w:rFonts w:ascii="?? GB2312" w:hAnsi="?? GB2312" w:cs="?? GB2312" w:hint="eastAsia"/>
          <w:szCs w:val="32"/>
          <w:lang w:val="zh-CN"/>
        </w:rPr>
        <w:t>万元，下降</w:t>
      </w:r>
      <w:r>
        <w:rPr>
          <w:rFonts w:ascii="?? GB2312" w:hAnsi="?? GB2312" w:cs="?? GB2312"/>
          <w:szCs w:val="32"/>
        </w:rPr>
        <w:t>55.6</w:t>
      </w:r>
      <w:r>
        <w:rPr>
          <w:rFonts w:ascii="?? GB2312" w:hAnsi="?? GB2312" w:cs="?? GB2312"/>
          <w:szCs w:val="32"/>
          <w:lang w:val="zh-CN"/>
        </w:rPr>
        <w:t>%</w:t>
      </w:r>
      <w:r>
        <w:rPr>
          <w:rFonts w:ascii="?? GB2312" w:hAnsi="?? GB2312" w:cs="?? GB2312" w:hint="eastAsia"/>
          <w:szCs w:val="32"/>
          <w:lang w:val="zh-CN"/>
        </w:rPr>
        <w:t>；与</w:t>
      </w:r>
      <w:r>
        <w:rPr>
          <w:rFonts w:ascii="?? GB2312" w:hAnsi="?? GB2312" w:cs="?? GB2312"/>
          <w:szCs w:val="32"/>
          <w:lang w:val="zh-CN"/>
        </w:rPr>
        <w:t>20</w:t>
      </w:r>
      <w:r>
        <w:rPr>
          <w:rFonts w:ascii="?? GB2312" w:hAnsi="?? GB2312" w:cs="?? GB2312"/>
          <w:szCs w:val="32"/>
        </w:rPr>
        <w:t>20</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决算相比</w:t>
      </w:r>
      <w:r>
        <w:rPr>
          <w:rFonts w:ascii="?? GB2312" w:hAnsi="?? GB2312" w:cs="?? GB2312" w:hint="eastAsia"/>
          <w:szCs w:val="32"/>
        </w:rPr>
        <w:t>增加</w:t>
      </w:r>
      <w:r>
        <w:rPr>
          <w:rFonts w:ascii="?? GB2312" w:hAnsi="?? GB2312" w:cs="?? GB2312"/>
          <w:szCs w:val="32"/>
        </w:rPr>
        <w:t>0.18</w:t>
      </w:r>
      <w:r>
        <w:rPr>
          <w:rFonts w:ascii="?? GB2312" w:hAnsi="?? GB2312" w:cs="?? GB2312" w:hint="eastAsia"/>
          <w:szCs w:val="32"/>
        </w:rPr>
        <w:t>万</w:t>
      </w:r>
      <w:r>
        <w:rPr>
          <w:rFonts w:ascii="?? GB2312" w:hAnsi="?? GB2312" w:cs="?? GB2312" w:hint="eastAsia"/>
          <w:szCs w:val="32"/>
          <w:lang w:val="zh-CN"/>
        </w:rPr>
        <w:t>元，</w:t>
      </w:r>
      <w:r>
        <w:rPr>
          <w:rFonts w:ascii="?? GB2312" w:hAnsi="?? GB2312" w:cs="?? GB2312" w:hint="eastAsia"/>
          <w:szCs w:val="32"/>
        </w:rPr>
        <w:t>增长</w:t>
      </w:r>
      <w:r>
        <w:rPr>
          <w:rFonts w:ascii="?? GB2312" w:hAnsi="?? GB2312" w:cs="?? GB2312"/>
          <w:szCs w:val="32"/>
        </w:rPr>
        <w:t>9.9</w:t>
      </w:r>
      <w:r>
        <w:rPr>
          <w:rFonts w:ascii="?? GB2312" w:hAnsi="?? GB2312" w:cs="?? GB2312"/>
          <w:szCs w:val="32"/>
          <w:lang w:val="zh-CN"/>
        </w:rPr>
        <w:t>%</w:t>
      </w:r>
      <w:r>
        <w:rPr>
          <w:rFonts w:ascii="?? GB2312" w:hAnsi="?? GB2312" w:cs="?? GB2312" w:hint="eastAsia"/>
          <w:szCs w:val="32"/>
          <w:lang w:val="zh-CN"/>
        </w:rPr>
        <w:t>。与</w:t>
      </w:r>
      <w:r>
        <w:rPr>
          <w:rFonts w:ascii="?? GB2312" w:hAnsi="?? GB2312" w:cs="?? GB2312"/>
          <w:szCs w:val="32"/>
        </w:rPr>
        <w:t>2021</w:t>
      </w:r>
      <w:r>
        <w:rPr>
          <w:rFonts w:ascii="?? GB2312" w:hAnsi="?? GB2312" w:cs="?? GB2312" w:hint="eastAsia"/>
          <w:szCs w:val="32"/>
          <w:lang w:val="zh-CN"/>
        </w:rPr>
        <w:t>年度年初预算相比减少的主要原因是</w:t>
      </w:r>
      <w:r>
        <w:rPr>
          <w:rFonts w:ascii="?? GB2312" w:hAnsi="?? GB2312" w:cs="?? GB2312" w:hint="eastAsia"/>
          <w:szCs w:val="32"/>
        </w:rPr>
        <w:t>厉行节约，大力压减一般性支出</w:t>
      </w:r>
      <w:r>
        <w:rPr>
          <w:rFonts w:ascii="?? GB2312" w:hAnsi="?? GB2312" w:cs="?? GB2312" w:hint="eastAsia"/>
          <w:szCs w:val="32"/>
          <w:lang w:val="zh-CN"/>
        </w:rPr>
        <w:t>，同时严格执行中央及省委、省政府有关政策规定，严格加强财务管理，压缩公务接待费。</w:t>
      </w:r>
      <w:r>
        <w:rPr>
          <w:rFonts w:ascii="?? GB2312" w:hAnsi="?? GB2312" w:cs="?? GB2312" w:hint="eastAsia"/>
          <w:szCs w:val="32"/>
        </w:rPr>
        <w:t>与</w:t>
      </w:r>
      <w:r>
        <w:rPr>
          <w:rFonts w:ascii="?? GB2312" w:hAnsi="?? GB2312" w:cs="?? GB2312"/>
          <w:szCs w:val="32"/>
        </w:rPr>
        <w:t>2020</w:t>
      </w:r>
      <w:r>
        <w:rPr>
          <w:rFonts w:ascii="?? GB2312" w:hAnsi="?? GB2312" w:cs="?? GB2312" w:hint="eastAsia"/>
          <w:szCs w:val="32"/>
        </w:rPr>
        <w:t>年度决算相比上涨的原因是</w:t>
      </w:r>
      <w:r>
        <w:rPr>
          <w:rFonts w:ascii="?? GB2312" w:hAnsi="?? GB2312" w:cs="?? GB2312"/>
          <w:szCs w:val="32"/>
        </w:rPr>
        <w:t>2021</w:t>
      </w:r>
      <w:r>
        <w:rPr>
          <w:rFonts w:ascii="?? GB2312" w:hAnsi="?? GB2312" w:cs="?? GB2312" w:hint="eastAsia"/>
          <w:szCs w:val="32"/>
        </w:rPr>
        <w:t>年度疫情得到控制，因办案和办公需要，接待需求较</w:t>
      </w:r>
      <w:r>
        <w:rPr>
          <w:rFonts w:ascii="?? GB2312" w:hAnsi="?? GB2312" w:cs="?? GB2312"/>
          <w:szCs w:val="32"/>
        </w:rPr>
        <w:t>2020</w:t>
      </w:r>
      <w:r>
        <w:rPr>
          <w:rFonts w:ascii="?? GB2312" w:hAnsi="?? GB2312" w:cs="?? GB2312" w:hint="eastAsia"/>
          <w:szCs w:val="32"/>
        </w:rPr>
        <w:t>年度大幅增加，最终导致公务接待费</w:t>
      </w:r>
      <w:proofErr w:type="gramStart"/>
      <w:r>
        <w:rPr>
          <w:rFonts w:ascii="?? GB2312" w:hAnsi="?? GB2312" w:cs="?? GB2312" w:hint="eastAsia"/>
          <w:szCs w:val="32"/>
        </w:rPr>
        <w:t>超上年</w:t>
      </w:r>
      <w:proofErr w:type="gramEnd"/>
      <w:r>
        <w:rPr>
          <w:rFonts w:ascii="?? GB2312" w:hAnsi="?? GB2312" w:cs="?? GB2312" w:hint="eastAsia"/>
          <w:szCs w:val="32"/>
        </w:rPr>
        <w:t>决算数。全年公务接待批次</w:t>
      </w:r>
      <w:r>
        <w:rPr>
          <w:rFonts w:ascii="?? GB2312" w:hAnsi="?? GB2312" w:cs="?? GB2312"/>
          <w:szCs w:val="32"/>
        </w:rPr>
        <w:t>40</w:t>
      </w:r>
      <w:r>
        <w:rPr>
          <w:rFonts w:ascii="?? GB2312" w:hAnsi="?? GB2312" w:cs="?? GB2312" w:hint="eastAsia"/>
          <w:szCs w:val="32"/>
        </w:rPr>
        <w:t>次，接待人次</w:t>
      </w:r>
      <w:r>
        <w:rPr>
          <w:rFonts w:ascii="?? GB2312" w:hAnsi="?? GB2312" w:cs="?? GB2312"/>
          <w:szCs w:val="32"/>
        </w:rPr>
        <w:t>232</w:t>
      </w:r>
      <w:r>
        <w:rPr>
          <w:rFonts w:ascii="?? GB2312" w:hAnsi="?? GB2312" w:cs="?? GB2312" w:hint="eastAsia"/>
          <w:szCs w:val="32"/>
        </w:rPr>
        <w:t>人。</w:t>
      </w:r>
    </w:p>
    <w:p w:rsidR="00096F46" w:rsidRDefault="002844C1" w:rsidP="00096F46">
      <w:pPr>
        <w:autoSpaceDE w:val="0"/>
        <w:autoSpaceDN w:val="0"/>
        <w:adjustRightInd w:val="0"/>
        <w:spacing w:line="560" w:lineRule="exact"/>
        <w:ind w:firstLineChars="200" w:firstLine="643"/>
        <w:rPr>
          <w:rFonts w:ascii="?? GB2312" w:hAnsi="?? GB2312" w:cs="?? GB2312"/>
          <w:b/>
          <w:bCs/>
          <w:szCs w:val="32"/>
          <w:lang w:val="zh-CN"/>
        </w:rPr>
      </w:pPr>
      <w:r>
        <w:rPr>
          <w:rFonts w:ascii="?? GB2312" w:hAnsi="?? GB2312" w:cs="?? GB2312" w:hint="eastAsia"/>
          <w:b/>
          <w:bCs/>
          <w:szCs w:val="32"/>
          <w:lang w:val="zh-CN"/>
        </w:rPr>
        <w:t>四、关于机关运行经费支出说明</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我院机关运行经费支出</w:t>
      </w:r>
      <w:r>
        <w:rPr>
          <w:rFonts w:ascii="?? GB2312" w:hAnsi="?? GB2312" w:cs="?? GB2312"/>
          <w:szCs w:val="32"/>
        </w:rPr>
        <w:t>268.09</w:t>
      </w:r>
      <w:r>
        <w:rPr>
          <w:rFonts w:ascii="?? GB2312" w:hAnsi="?? GB2312" w:cs="?? GB2312" w:hint="eastAsia"/>
          <w:szCs w:val="32"/>
          <w:lang w:val="zh-CN"/>
        </w:rPr>
        <w:t>万元，其中：办公费</w:t>
      </w:r>
      <w:r>
        <w:rPr>
          <w:rFonts w:ascii="?? GB2312" w:hAnsi="?? GB2312" w:cs="?? GB2312"/>
          <w:szCs w:val="32"/>
        </w:rPr>
        <w:t>19.51</w:t>
      </w:r>
      <w:r>
        <w:rPr>
          <w:rFonts w:ascii="?? GB2312" w:hAnsi="?? GB2312" w:cs="?? GB2312" w:hint="eastAsia"/>
          <w:szCs w:val="32"/>
          <w:lang w:val="zh-CN"/>
        </w:rPr>
        <w:t>万元、水费</w:t>
      </w:r>
      <w:r>
        <w:rPr>
          <w:rFonts w:ascii="?? GB2312" w:hAnsi="?? GB2312" w:cs="?? GB2312"/>
          <w:szCs w:val="32"/>
        </w:rPr>
        <w:t>0.17</w:t>
      </w:r>
      <w:r>
        <w:rPr>
          <w:rFonts w:ascii="?? GB2312" w:hAnsi="?? GB2312" w:cs="?? GB2312" w:hint="eastAsia"/>
          <w:szCs w:val="32"/>
          <w:lang w:val="zh-CN"/>
        </w:rPr>
        <w:t>万元、电费</w:t>
      </w:r>
      <w:r>
        <w:rPr>
          <w:rFonts w:ascii="?? GB2312" w:hAnsi="?? GB2312" w:cs="?? GB2312"/>
          <w:szCs w:val="32"/>
        </w:rPr>
        <w:t>13.01</w:t>
      </w:r>
      <w:r>
        <w:rPr>
          <w:rFonts w:ascii="?? GB2312" w:hAnsi="?? GB2312" w:cs="?? GB2312" w:hint="eastAsia"/>
          <w:szCs w:val="32"/>
          <w:lang w:val="zh-CN"/>
        </w:rPr>
        <w:t>万元、物业管理费</w:t>
      </w:r>
      <w:r>
        <w:rPr>
          <w:rFonts w:ascii="?? GB2312" w:hAnsi="?? GB2312" w:cs="?? GB2312"/>
          <w:szCs w:val="32"/>
        </w:rPr>
        <w:t>6.2</w:t>
      </w:r>
      <w:r>
        <w:rPr>
          <w:rFonts w:ascii="?? GB2312" w:hAnsi="?? GB2312" w:cs="?? GB2312" w:hint="eastAsia"/>
          <w:szCs w:val="32"/>
          <w:lang w:val="zh-CN"/>
        </w:rPr>
        <w:t>万元、差旅费</w:t>
      </w:r>
      <w:r>
        <w:rPr>
          <w:rFonts w:ascii="?? GB2312" w:hAnsi="?? GB2312" w:cs="?? GB2312"/>
          <w:szCs w:val="32"/>
        </w:rPr>
        <w:t>10.81</w:t>
      </w:r>
      <w:r>
        <w:rPr>
          <w:rFonts w:ascii="?? GB2312" w:hAnsi="?? GB2312" w:cs="?? GB2312" w:hint="eastAsia"/>
          <w:szCs w:val="32"/>
          <w:lang w:val="zh-CN"/>
        </w:rPr>
        <w:t>万元、维修（护）费</w:t>
      </w:r>
      <w:r>
        <w:rPr>
          <w:rFonts w:ascii="?? GB2312" w:hAnsi="?? GB2312" w:cs="?? GB2312"/>
          <w:szCs w:val="32"/>
        </w:rPr>
        <w:t>13</w:t>
      </w:r>
      <w:r>
        <w:rPr>
          <w:rFonts w:ascii="?? GB2312" w:hAnsi="?? GB2312" w:cs="?? GB2312" w:hint="eastAsia"/>
          <w:szCs w:val="32"/>
          <w:lang w:val="zh-CN"/>
        </w:rPr>
        <w:t>万元、租赁费</w:t>
      </w:r>
      <w:r>
        <w:rPr>
          <w:rFonts w:ascii="?? GB2312" w:hAnsi="?? GB2312" w:cs="?? GB2312"/>
          <w:szCs w:val="32"/>
        </w:rPr>
        <w:t>3.6</w:t>
      </w:r>
      <w:r>
        <w:rPr>
          <w:rFonts w:ascii="?? GB2312" w:hAnsi="?? GB2312" w:cs="?? GB2312" w:hint="eastAsia"/>
          <w:szCs w:val="32"/>
          <w:lang w:val="zh-CN"/>
        </w:rPr>
        <w:t>万元、公务接待费</w:t>
      </w:r>
      <w:r>
        <w:rPr>
          <w:rFonts w:ascii="?? GB2312" w:hAnsi="?? GB2312" w:cs="?? GB2312"/>
          <w:szCs w:val="32"/>
        </w:rPr>
        <w:t>2</w:t>
      </w:r>
      <w:r>
        <w:rPr>
          <w:rFonts w:ascii="?? GB2312" w:hAnsi="?? GB2312" w:cs="?? GB2312" w:hint="eastAsia"/>
          <w:szCs w:val="32"/>
          <w:lang w:val="zh-CN"/>
        </w:rPr>
        <w:t>万元、劳务费</w:t>
      </w:r>
      <w:r>
        <w:rPr>
          <w:rFonts w:ascii="?? GB2312" w:hAnsi="?? GB2312" w:cs="?? GB2312"/>
          <w:szCs w:val="32"/>
        </w:rPr>
        <w:t>18</w:t>
      </w:r>
      <w:r>
        <w:rPr>
          <w:rFonts w:ascii="?? GB2312" w:hAnsi="?? GB2312" w:cs="?? GB2312" w:hint="eastAsia"/>
          <w:szCs w:val="32"/>
          <w:lang w:val="zh-CN"/>
        </w:rPr>
        <w:t>万元、工会经费</w:t>
      </w:r>
      <w:r>
        <w:rPr>
          <w:rFonts w:ascii="?? GB2312" w:hAnsi="?? GB2312" w:cs="?? GB2312"/>
          <w:szCs w:val="32"/>
        </w:rPr>
        <w:t>20</w:t>
      </w:r>
      <w:r>
        <w:rPr>
          <w:rFonts w:ascii="?? GB2312" w:hAnsi="?? GB2312" w:cs="?? GB2312" w:hint="eastAsia"/>
          <w:szCs w:val="32"/>
          <w:lang w:val="zh-CN"/>
        </w:rPr>
        <w:t>万元、福利费</w:t>
      </w:r>
      <w:r>
        <w:rPr>
          <w:rFonts w:ascii="?? GB2312" w:hAnsi="?? GB2312" w:cs="?? GB2312"/>
          <w:szCs w:val="32"/>
        </w:rPr>
        <w:t>22.28</w:t>
      </w:r>
      <w:r>
        <w:rPr>
          <w:rFonts w:ascii="?? GB2312" w:hAnsi="?? GB2312" w:cs="?? GB2312" w:hint="eastAsia"/>
          <w:szCs w:val="32"/>
          <w:lang w:val="zh-CN"/>
        </w:rPr>
        <w:t>万元、其他交通费用</w:t>
      </w:r>
      <w:r>
        <w:rPr>
          <w:rFonts w:ascii="?? GB2312" w:hAnsi="?? GB2312" w:cs="?? GB2312"/>
          <w:szCs w:val="32"/>
        </w:rPr>
        <w:t>61.51</w:t>
      </w:r>
      <w:r>
        <w:rPr>
          <w:rFonts w:ascii="?? GB2312" w:hAnsi="?? GB2312" w:cs="?? GB2312" w:hint="eastAsia"/>
          <w:szCs w:val="32"/>
          <w:lang w:val="zh-CN"/>
        </w:rPr>
        <w:t>万元、其他商品和服务支出</w:t>
      </w:r>
      <w:r>
        <w:rPr>
          <w:rFonts w:ascii="?? GB2312" w:hAnsi="?? GB2312" w:cs="?? GB2312"/>
          <w:szCs w:val="32"/>
        </w:rPr>
        <w:t>58.93</w:t>
      </w:r>
      <w:r>
        <w:rPr>
          <w:rFonts w:ascii="?? GB2312" w:hAnsi="?? GB2312" w:cs="?? GB2312" w:hint="eastAsia"/>
          <w:szCs w:val="32"/>
          <w:lang w:val="zh-CN"/>
        </w:rPr>
        <w:t>万元、办公设备购置</w:t>
      </w:r>
      <w:r>
        <w:rPr>
          <w:rFonts w:ascii="?? GB2312" w:hAnsi="?? GB2312" w:cs="?? GB2312"/>
          <w:szCs w:val="32"/>
        </w:rPr>
        <w:t>15.96</w:t>
      </w:r>
      <w:r>
        <w:rPr>
          <w:rFonts w:ascii="?? GB2312" w:hAnsi="?? GB2312" w:cs="?? GB2312" w:hint="eastAsia"/>
          <w:szCs w:val="32"/>
          <w:lang w:val="zh-CN"/>
        </w:rPr>
        <w:t>万元、</w:t>
      </w:r>
      <w:r>
        <w:rPr>
          <w:rFonts w:ascii="?? GB2312" w:hAnsi="?? GB2312" w:cs="?? GB2312" w:hint="eastAsia"/>
          <w:szCs w:val="32"/>
        </w:rPr>
        <w:t>专用设备</w:t>
      </w:r>
      <w:r>
        <w:rPr>
          <w:rFonts w:ascii="?? GB2312" w:hAnsi="?? GB2312" w:cs="?? GB2312" w:hint="eastAsia"/>
          <w:szCs w:val="32"/>
          <w:lang w:val="zh-CN"/>
        </w:rPr>
        <w:t>购置</w:t>
      </w:r>
      <w:r>
        <w:rPr>
          <w:rFonts w:ascii="?? GB2312" w:hAnsi="?? GB2312" w:cs="?? GB2312"/>
          <w:szCs w:val="32"/>
        </w:rPr>
        <w:t>2.6</w:t>
      </w:r>
      <w:r>
        <w:rPr>
          <w:rFonts w:ascii="?? GB2312" w:hAnsi="?? GB2312" w:cs="?? GB2312" w:hint="eastAsia"/>
          <w:szCs w:val="32"/>
          <w:lang w:val="zh-CN"/>
        </w:rPr>
        <w:t>万元。</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年度机关运行经费支出比年初预算减少</w:t>
      </w:r>
      <w:r>
        <w:rPr>
          <w:rFonts w:ascii="?? GB2312" w:hAnsi="?? GB2312" w:cs="?? GB2312"/>
          <w:szCs w:val="32"/>
        </w:rPr>
        <w:t>48.52</w:t>
      </w:r>
      <w:r>
        <w:rPr>
          <w:rFonts w:ascii="?? GB2312" w:hAnsi="?? GB2312" w:cs="?? GB2312" w:hint="eastAsia"/>
          <w:szCs w:val="32"/>
          <w:lang w:val="zh-CN"/>
        </w:rPr>
        <w:t>万元，</w:t>
      </w:r>
      <w:r>
        <w:rPr>
          <w:rFonts w:ascii="?? GB2312" w:hAnsi="?? GB2312" w:cs="?? GB2312" w:hint="eastAsia"/>
          <w:szCs w:val="32"/>
          <w:lang w:val="zh-CN"/>
        </w:rPr>
        <w:lastRenderedPageBreak/>
        <w:t>下降</w:t>
      </w:r>
      <w:r>
        <w:rPr>
          <w:rFonts w:ascii="?? GB2312" w:hAnsi="?? GB2312" w:cs="?? GB2312"/>
          <w:szCs w:val="32"/>
        </w:rPr>
        <w:t>15.3</w:t>
      </w:r>
      <w:r>
        <w:rPr>
          <w:rFonts w:ascii="?? GB2312" w:hAnsi="?? GB2312" w:cs="?? GB2312"/>
          <w:szCs w:val="32"/>
          <w:lang w:val="zh-CN"/>
        </w:rPr>
        <w:t>%</w:t>
      </w:r>
      <w:r>
        <w:rPr>
          <w:rFonts w:ascii="?? GB2312" w:hAnsi="?? GB2312" w:cs="?? GB2312" w:hint="eastAsia"/>
          <w:szCs w:val="32"/>
          <w:lang w:val="zh-CN"/>
        </w:rPr>
        <w:t>。下降的主要原因是根据省财政厅工作要求进行压减了一般性支出，减少机关运行相关开支。</w:t>
      </w:r>
    </w:p>
    <w:p w:rsidR="00096F46" w:rsidRDefault="002844C1" w:rsidP="00096F46">
      <w:pPr>
        <w:autoSpaceDE w:val="0"/>
        <w:autoSpaceDN w:val="0"/>
        <w:adjustRightInd w:val="0"/>
        <w:spacing w:line="560" w:lineRule="exact"/>
        <w:ind w:firstLineChars="200" w:firstLine="643"/>
        <w:rPr>
          <w:rFonts w:ascii="?? GB2312" w:hAnsi="?? GB2312" w:cs="?? GB2312"/>
          <w:b/>
          <w:bCs/>
          <w:szCs w:val="32"/>
          <w:lang w:val="zh-CN"/>
        </w:rPr>
      </w:pPr>
      <w:r>
        <w:rPr>
          <w:rFonts w:ascii="?? GB2312" w:hAnsi="?? GB2312" w:cs="?? GB2312" w:hint="eastAsia"/>
          <w:b/>
          <w:bCs/>
          <w:szCs w:val="32"/>
          <w:lang w:val="zh-CN"/>
        </w:rPr>
        <w:t>五、关于政府采购支出说明</w:t>
      </w:r>
    </w:p>
    <w:p w:rsidR="00096F46" w:rsidRDefault="002844C1">
      <w:pPr>
        <w:autoSpaceDE w:val="0"/>
        <w:autoSpaceDN w:val="0"/>
        <w:adjustRightInd w:val="0"/>
        <w:spacing w:line="560" w:lineRule="exact"/>
        <w:ind w:firstLineChars="200" w:firstLine="640"/>
        <w:rPr>
          <w:rFonts w:ascii="?? GB2312" w:hAnsi="?? GB2312" w:cs="?? GB2312"/>
          <w:szCs w:val="32"/>
          <w:lang w:val="zh-CN"/>
        </w:rPr>
      </w:pPr>
      <w:r>
        <w:rPr>
          <w:rFonts w:ascii="?? GB2312" w:hAnsi="?? GB2312" w:cs="?? GB2312"/>
          <w:szCs w:val="32"/>
          <w:lang w:val="zh-CN"/>
        </w:rPr>
        <w:t>20</w:t>
      </w:r>
      <w:r>
        <w:rPr>
          <w:rFonts w:ascii="?? GB2312" w:hAnsi="?? GB2312" w:cs="?? GB2312"/>
          <w:szCs w:val="32"/>
        </w:rPr>
        <w:t>21</w:t>
      </w:r>
      <w:r>
        <w:rPr>
          <w:rFonts w:ascii="?? GB2312" w:hAnsi="?? GB2312" w:cs="?? GB2312" w:hint="eastAsia"/>
          <w:szCs w:val="32"/>
          <w:lang w:val="zh-CN"/>
        </w:rPr>
        <w:t>年</w:t>
      </w:r>
      <w:r>
        <w:rPr>
          <w:rFonts w:ascii="?? GB2312" w:hAnsi="?? GB2312" w:cs="?? GB2312" w:hint="eastAsia"/>
          <w:szCs w:val="32"/>
        </w:rPr>
        <w:t>度</w:t>
      </w:r>
      <w:r>
        <w:rPr>
          <w:rFonts w:ascii="?? GB2312" w:hAnsi="?? GB2312" w:cs="?? GB2312" w:hint="eastAsia"/>
          <w:szCs w:val="32"/>
          <w:lang w:val="zh-CN"/>
        </w:rPr>
        <w:t>省级统管法院政府采购支出总金额</w:t>
      </w:r>
      <w:r>
        <w:rPr>
          <w:rFonts w:ascii="?? GB2312" w:hAnsi="?? GB2312" w:cs="?? GB2312"/>
          <w:szCs w:val="32"/>
        </w:rPr>
        <w:t>59.63</w:t>
      </w:r>
      <w:r>
        <w:rPr>
          <w:rFonts w:ascii="?? GB2312" w:hAnsi="?? GB2312" w:cs="?? GB2312" w:hint="eastAsia"/>
          <w:szCs w:val="32"/>
          <w:lang w:val="zh-CN"/>
        </w:rPr>
        <w:t>万元，其中：政府采购货物支出</w:t>
      </w:r>
      <w:r>
        <w:rPr>
          <w:rFonts w:ascii="?? GB2312" w:hAnsi="?? GB2312" w:cs="?? GB2312"/>
          <w:szCs w:val="32"/>
        </w:rPr>
        <w:t>26.74</w:t>
      </w:r>
      <w:r>
        <w:rPr>
          <w:rFonts w:ascii="?? GB2312" w:hAnsi="?? GB2312" w:cs="?? GB2312" w:hint="eastAsia"/>
          <w:szCs w:val="32"/>
          <w:lang w:val="zh-CN"/>
        </w:rPr>
        <w:t>万元、政府采购服务支出</w:t>
      </w:r>
      <w:r>
        <w:rPr>
          <w:rFonts w:ascii="?? GB2312" w:hAnsi="?? GB2312" w:cs="?? GB2312"/>
          <w:szCs w:val="32"/>
        </w:rPr>
        <w:t>32.89</w:t>
      </w:r>
      <w:r>
        <w:rPr>
          <w:rFonts w:ascii="?? GB2312" w:hAnsi="?? GB2312" w:cs="?? GB2312" w:hint="eastAsia"/>
          <w:szCs w:val="32"/>
          <w:lang w:val="zh-CN"/>
        </w:rPr>
        <w:t>万元。授予中小企业合同金额</w:t>
      </w:r>
      <w:r>
        <w:rPr>
          <w:rFonts w:ascii="?? GB2312" w:hAnsi="?? GB2312" w:cs="?? GB2312"/>
          <w:szCs w:val="32"/>
        </w:rPr>
        <w:t>59.63</w:t>
      </w:r>
      <w:r>
        <w:rPr>
          <w:rFonts w:ascii="?? GB2312" w:hAnsi="?? GB2312" w:cs="?? GB2312" w:hint="eastAsia"/>
          <w:szCs w:val="32"/>
          <w:lang w:val="zh-CN"/>
        </w:rPr>
        <w:t>万元，占政府采购支出总额的</w:t>
      </w:r>
      <w:r>
        <w:rPr>
          <w:rFonts w:ascii="?? GB2312" w:hAnsi="?? GB2312" w:cs="?? GB2312"/>
          <w:szCs w:val="32"/>
        </w:rPr>
        <w:t>100</w:t>
      </w:r>
      <w:r>
        <w:rPr>
          <w:rFonts w:ascii="?? GB2312" w:hAnsi="?? GB2312" w:cs="?? GB2312"/>
          <w:szCs w:val="32"/>
          <w:lang w:val="zh-CN"/>
        </w:rPr>
        <w:t>%</w:t>
      </w:r>
      <w:r>
        <w:rPr>
          <w:rFonts w:ascii="?? GB2312" w:hAnsi="?? GB2312" w:cs="?? GB2312" w:hint="eastAsia"/>
          <w:szCs w:val="32"/>
          <w:lang w:val="zh-CN"/>
        </w:rPr>
        <w:t>，其中：授予小</w:t>
      </w:r>
      <w:proofErr w:type="gramStart"/>
      <w:r>
        <w:rPr>
          <w:rFonts w:ascii="?? GB2312" w:hAnsi="?? GB2312" w:cs="?? GB2312" w:hint="eastAsia"/>
          <w:szCs w:val="32"/>
          <w:lang w:val="zh-CN"/>
        </w:rPr>
        <w:t>微企业</w:t>
      </w:r>
      <w:proofErr w:type="gramEnd"/>
      <w:r>
        <w:rPr>
          <w:rFonts w:ascii="?? GB2312" w:hAnsi="?? GB2312" w:cs="?? GB2312" w:hint="eastAsia"/>
          <w:szCs w:val="32"/>
          <w:lang w:val="zh-CN"/>
        </w:rPr>
        <w:t>合同金额</w:t>
      </w:r>
      <w:r>
        <w:rPr>
          <w:rFonts w:ascii="?? GB2312" w:hAnsi="?? GB2312" w:cs="?? GB2312"/>
          <w:szCs w:val="32"/>
        </w:rPr>
        <w:t>30</w:t>
      </w:r>
      <w:r>
        <w:rPr>
          <w:rFonts w:ascii="?? GB2312" w:hAnsi="?? GB2312" w:cs="?? GB2312" w:hint="eastAsia"/>
          <w:szCs w:val="32"/>
          <w:lang w:val="zh-CN"/>
        </w:rPr>
        <w:t>万元，占政府采购支出总额的</w:t>
      </w:r>
      <w:r>
        <w:rPr>
          <w:rFonts w:ascii="?? GB2312" w:hAnsi="?? GB2312" w:cs="?? GB2312"/>
          <w:szCs w:val="32"/>
        </w:rPr>
        <w:t>50.31</w:t>
      </w:r>
      <w:r>
        <w:rPr>
          <w:rFonts w:ascii="?? GB2312" w:hAnsi="?? GB2312" w:cs="?? GB2312"/>
          <w:szCs w:val="32"/>
          <w:lang w:val="zh-CN"/>
        </w:rPr>
        <w:t>%</w:t>
      </w:r>
      <w:r>
        <w:rPr>
          <w:rFonts w:ascii="?? GB2312" w:hAnsi="?? GB2312" w:cs="?? GB2312" w:hint="eastAsia"/>
          <w:szCs w:val="32"/>
          <w:lang w:val="zh-CN"/>
        </w:rPr>
        <w:t>。</w:t>
      </w:r>
    </w:p>
    <w:p w:rsidR="00096F46" w:rsidRDefault="002844C1" w:rsidP="00096F46">
      <w:pPr>
        <w:autoSpaceDE w:val="0"/>
        <w:autoSpaceDN w:val="0"/>
        <w:adjustRightInd w:val="0"/>
        <w:spacing w:line="560" w:lineRule="exact"/>
        <w:ind w:firstLineChars="200" w:firstLine="643"/>
        <w:rPr>
          <w:rFonts w:ascii="?? GB2312" w:hAnsi="?? GB2312" w:cs="?? GB2312"/>
          <w:b/>
          <w:szCs w:val="32"/>
        </w:rPr>
      </w:pPr>
      <w:r>
        <w:rPr>
          <w:rFonts w:ascii="?? GB2312" w:hAnsi="?? GB2312" w:cs="?? GB2312" w:hint="eastAsia"/>
          <w:b/>
          <w:szCs w:val="32"/>
        </w:rPr>
        <w:t>六、关于国有资产占有情况说明</w:t>
      </w:r>
    </w:p>
    <w:p w:rsidR="00096F46" w:rsidRDefault="002844C1">
      <w:pPr>
        <w:autoSpaceDE w:val="0"/>
        <w:autoSpaceDN w:val="0"/>
        <w:adjustRightInd w:val="0"/>
        <w:spacing w:line="560" w:lineRule="exact"/>
        <w:ind w:firstLineChars="200" w:firstLine="640"/>
        <w:rPr>
          <w:rFonts w:ascii="?? GB2312" w:hAnsi="?? GB2312" w:cs="?? GB2312"/>
          <w:color w:val="0000FF"/>
          <w:szCs w:val="32"/>
        </w:rPr>
      </w:pPr>
      <w:r>
        <w:rPr>
          <w:rFonts w:ascii="?? GB2312" w:hAnsi="?? GB2312" w:cs="?? GB2312" w:hint="eastAsia"/>
          <w:szCs w:val="32"/>
        </w:rPr>
        <w:t>截止</w:t>
      </w:r>
      <w:r>
        <w:rPr>
          <w:rFonts w:ascii="?? GB2312" w:hAnsi="?? GB2312" w:cs="?? GB2312"/>
          <w:szCs w:val="32"/>
        </w:rPr>
        <w:t>2021</w:t>
      </w:r>
      <w:r>
        <w:rPr>
          <w:rFonts w:ascii="?? GB2312" w:hAnsi="?? GB2312" w:cs="?? GB2312" w:hint="eastAsia"/>
          <w:szCs w:val="32"/>
        </w:rPr>
        <w:t>年</w:t>
      </w:r>
      <w:r>
        <w:rPr>
          <w:rFonts w:ascii="?? GB2312" w:hAnsi="?? GB2312" w:cs="?? GB2312"/>
          <w:szCs w:val="32"/>
        </w:rPr>
        <w:t>12</w:t>
      </w:r>
      <w:r>
        <w:rPr>
          <w:rFonts w:ascii="?? GB2312" w:hAnsi="?? GB2312" w:cs="?? GB2312" w:hint="eastAsia"/>
          <w:szCs w:val="32"/>
        </w:rPr>
        <w:t>月</w:t>
      </w:r>
      <w:r>
        <w:rPr>
          <w:rFonts w:ascii="?? GB2312" w:hAnsi="?? GB2312" w:cs="?? GB2312"/>
          <w:szCs w:val="32"/>
        </w:rPr>
        <w:t>31</w:t>
      </w:r>
      <w:r>
        <w:rPr>
          <w:rFonts w:ascii="?? GB2312" w:hAnsi="?? GB2312" w:cs="?? GB2312" w:hint="eastAsia"/>
          <w:szCs w:val="32"/>
        </w:rPr>
        <w:t>日，我院资产系统账面共有车辆</w:t>
      </w:r>
      <w:r>
        <w:rPr>
          <w:rFonts w:ascii="?? GB2312" w:hAnsi="?? GB2312" w:cs="?? GB2312"/>
          <w:szCs w:val="32"/>
        </w:rPr>
        <w:t>14</w:t>
      </w:r>
      <w:r>
        <w:rPr>
          <w:rFonts w:ascii="?? GB2312" w:hAnsi="?? GB2312" w:cs="?? GB2312" w:hint="eastAsia"/>
          <w:szCs w:val="32"/>
        </w:rPr>
        <w:t>辆。包括：执法执勤用车</w:t>
      </w:r>
      <w:r>
        <w:rPr>
          <w:rFonts w:ascii="?? GB2312" w:hAnsi="?? GB2312" w:cs="?? GB2312"/>
          <w:szCs w:val="32"/>
        </w:rPr>
        <w:t>11</w:t>
      </w:r>
      <w:r>
        <w:rPr>
          <w:rFonts w:ascii="?? GB2312" w:hAnsi="?? GB2312" w:cs="?? GB2312" w:hint="eastAsia"/>
          <w:szCs w:val="32"/>
        </w:rPr>
        <w:t>辆、特种专业技术用车</w:t>
      </w:r>
      <w:r>
        <w:rPr>
          <w:rFonts w:ascii="?? GB2312" w:hAnsi="?? GB2312" w:cs="?? GB2312"/>
          <w:szCs w:val="32"/>
        </w:rPr>
        <w:t>3</w:t>
      </w:r>
      <w:r>
        <w:rPr>
          <w:rFonts w:ascii="?? GB2312" w:hAnsi="?? GB2312" w:cs="?? GB2312" w:hint="eastAsia"/>
          <w:szCs w:val="32"/>
        </w:rPr>
        <w:t>辆。单位价值</w:t>
      </w:r>
      <w:r>
        <w:rPr>
          <w:rFonts w:ascii="?? GB2312" w:hAnsi="?? GB2312" w:cs="?? GB2312"/>
          <w:szCs w:val="32"/>
        </w:rPr>
        <w:t>50</w:t>
      </w:r>
      <w:r>
        <w:rPr>
          <w:rFonts w:ascii="?? GB2312" w:hAnsi="?? GB2312" w:cs="?? GB2312" w:hint="eastAsia"/>
          <w:szCs w:val="32"/>
        </w:rPr>
        <w:t>万元（含）以上通用设备</w:t>
      </w:r>
      <w:r>
        <w:rPr>
          <w:rFonts w:ascii="?? GB2312" w:hAnsi="?? GB2312" w:cs="?? GB2312"/>
          <w:szCs w:val="32"/>
        </w:rPr>
        <w:t>1</w:t>
      </w:r>
      <w:r>
        <w:rPr>
          <w:rFonts w:ascii="?? GB2312" w:hAnsi="?? GB2312" w:cs="?? GB2312" w:hint="eastAsia"/>
          <w:szCs w:val="32"/>
        </w:rPr>
        <w:t>台（套），单价价值</w:t>
      </w:r>
      <w:r>
        <w:rPr>
          <w:rFonts w:ascii="?? GB2312" w:hAnsi="?? GB2312" w:cs="?? GB2312"/>
          <w:szCs w:val="32"/>
        </w:rPr>
        <w:t>100</w:t>
      </w:r>
      <w:r>
        <w:rPr>
          <w:rFonts w:ascii="?? GB2312" w:hAnsi="?? GB2312" w:cs="?? GB2312" w:hint="eastAsia"/>
          <w:szCs w:val="32"/>
        </w:rPr>
        <w:t>万元以上专用设备</w:t>
      </w:r>
      <w:r>
        <w:rPr>
          <w:rFonts w:ascii="?? GB2312" w:hAnsi="?? GB2312" w:cs="?? GB2312"/>
          <w:szCs w:val="32"/>
        </w:rPr>
        <w:t>0</w:t>
      </w:r>
      <w:r>
        <w:rPr>
          <w:rFonts w:ascii="?? GB2312" w:hAnsi="?? GB2312" w:cs="?? GB2312" w:hint="eastAsia"/>
          <w:szCs w:val="32"/>
        </w:rPr>
        <w:t>台（套）。</w:t>
      </w:r>
    </w:p>
    <w:p w:rsidR="00096F46" w:rsidRDefault="002844C1" w:rsidP="00096F46">
      <w:pPr>
        <w:spacing w:line="560" w:lineRule="exact"/>
        <w:ind w:firstLineChars="200" w:firstLine="643"/>
        <w:rPr>
          <w:rFonts w:ascii="?? GB2312" w:hAnsi="?? GB2312" w:cs="?? GB2312"/>
          <w:b/>
          <w:szCs w:val="32"/>
        </w:rPr>
      </w:pPr>
      <w:r>
        <w:rPr>
          <w:rFonts w:ascii="?? GB2312" w:hAnsi="?? GB2312" w:cs="?? GB2312" w:hint="eastAsia"/>
          <w:b/>
          <w:szCs w:val="32"/>
        </w:rPr>
        <w:t>七、关于</w:t>
      </w:r>
      <w:r>
        <w:rPr>
          <w:rFonts w:ascii="?? GB2312" w:hAnsi="?? GB2312" w:cs="?? GB2312"/>
          <w:b/>
          <w:szCs w:val="32"/>
        </w:rPr>
        <w:t>2021</w:t>
      </w:r>
      <w:r>
        <w:rPr>
          <w:rFonts w:ascii="?? GB2312" w:hAnsi="?? GB2312" w:cs="?? GB2312" w:hint="eastAsia"/>
          <w:b/>
          <w:szCs w:val="32"/>
        </w:rPr>
        <w:t>年度预算绩效情况的说明</w:t>
      </w:r>
    </w:p>
    <w:p w:rsidR="00096F46" w:rsidRPr="00956357" w:rsidRDefault="002844C1" w:rsidP="00956357">
      <w:pPr>
        <w:autoSpaceDE w:val="0"/>
        <w:autoSpaceDN w:val="0"/>
        <w:adjustRightInd w:val="0"/>
        <w:spacing w:line="560" w:lineRule="exact"/>
        <w:ind w:firstLineChars="200" w:firstLine="643"/>
        <w:rPr>
          <w:rFonts w:ascii="仿宋" w:eastAsia="仿宋" w:hAnsi="仿宋"/>
          <w:b/>
          <w:szCs w:val="32"/>
          <w:lang w:val="zh-CN"/>
        </w:rPr>
      </w:pPr>
      <w:r w:rsidRPr="00956357">
        <w:rPr>
          <w:rFonts w:ascii="仿宋" w:eastAsia="仿宋" w:hAnsi="仿宋" w:hint="eastAsia"/>
          <w:b/>
          <w:szCs w:val="32"/>
          <w:lang w:val="zh-CN"/>
        </w:rPr>
        <w:t>（一）预算绩效管理工作开展情况</w:t>
      </w:r>
    </w:p>
    <w:p w:rsidR="00096F46" w:rsidRDefault="002844C1">
      <w:pPr>
        <w:spacing w:line="560" w:lineRule="exact"/>
        <w:ind w:firstLineChars="200" w:firstLine="640"/>
        <w:rPr>
          <w:rFonts w:ascii="?? GB2312" w:hAnsi="?? GB2312" w:cs="?? GB2312"/>
          <w:szCs w:val="32"/>
        </w:rPr>
      </w:pPr>
      <w:r>
        <w:rPr>
          <w:rFonts w:ascii="?? GB2312" w:hAnsi="?? GB2312" w:cs="?? GB2312" w:hint="eastAsia"/>
          <w:szCs w:val="32"/>
        </w:rPr>
        <w:t>根据预算绩效管理要求，我院对</w:t>
      </w:r>
      <w:r>
        <w:rPr>
          <w:rFonts w:ascii="?? GB2312" w:hAnsi="?? GB2312" w:cs="?? GB2312"/>
          <w:szCs w:val="32"/>
        </w:rPr>
        <w:t>2021</w:t>
      </w:r>
      <w:r>
        <w:rPr>
          <w:rFonts w:ascii="?? GB2312" w:hAnsi="?? GB2312" w:cs="?? GB2312" w:hint="eastAsia"/>
          <w:szCs w:val="32"/>
        </w:rPr>
        <w:t>年度一般公共预算项目支出全面开展绩效自评，共涉及二级项目</w:t>
      </w:r>
      <w:r>
        <w:rPr>
          <w:rFonts w:ascii="?? GB2312" w:hAnsi="?? GB2312" w:cs="?? GB2312"/>
          <w:szCs w:val="32"/>
        </w:rPr>
        <w:t>1</w:t>
      </w:r>
      <w:r>
        <w:rPr>
          <w:rFonts w:ascii="?? GB2312" w:hAnsi="?? GB2312" w:cs="?? GB2312" w:hint="eastAsia"/>
          <w:szCs w:val="32"/>
        </w:rPr>
        <w:t>个，资金</w:t>
      </w:r>
      <w:r>
        <w:rPr>
          <w:rFonts w:ascii="?? GB2312" w:hAnsi="?? GB2312" w:cs="?? GB2312"/>
          <w:szCs w:val="32"/>
        </w:rPr>
        <w:t>382.2</w:t>
      </w:r>
      <w:r>
        <w:rPr>
          <w:rFonts w:ascii="?? GB2312" w:hAnsi="?? GB2312" w:cs="?? GB2312" w:hint="eastAsia"/>
          <w:szCs w:val="32"/>
        </w:rPr>
        <w:t>万元，除不可预见费等不纳入预算绩效自评范围资金外，占一般公共预算项目支出总额的</w:t>
      </w:r>
      <w:r>
        <w:rPr>
          <w:rFonts w:ascii="?? GB2312" w:hAnsi="?? GB2312" w:cs="?? GB2312"/>
          <w:szCs w:val="32"/>
        </w:rPr>
        <w:t>100%</w:t>
      </w:r>
      <w:r>
        <w:rPr>
          <w:rFonts w:ascii="?? GB2312" w:hAnsi="?? GB2312" w:cs="?? GB2312" w:hint="eastAsia"/>
          <w:szCs w:val="32"/>
        </w:rPr>
        <w:t>。从评价情况来看，项目立项符合国家政策，立项程序规范，绩效目标设置较为合理，项目实施规范有序，产出指标和效果指标完成情况较好，社会效益较为显著，达到预期目标。</w:t>
      </w:r>
    </w:p>
    <w:p w:rsidR="00096F46" w:rsidRDefault="002844C1">
      <w:pPr>
        <w:pStyle w:val="20"/>
        <w:ind w:firstLineChars="200"/>
        <w:rPr>
          <w:rFonts w:ascii="?? GB2312" w:hAnsi="?? GB2312" w:cs="?? GB2312"/>
          <w:szCs w:val="32"/>
        </w:rPr>
      </w:pPr>
      <w:r>
        <w:rPr>
          <w:rFonts w:ascii="?? GB2312" w:hAnsi="?? GB2312" w:cs="?? GB2312" w:hint="eastAsia"/>
          <w:szCs w:val="32"/>
        </w:rPr>
        <w:t>组织开展部门整体支出绩效评价，评价情况来看，</w:t>
      </w:r>
      <w:r>
        <w:rPr>
          <w:rFonts w:ascii="?? GB2312" w:hAnsi="?? GB2312" w:cs="?? GB2312"/>
          <w:szCs w:val="32"/>
        </w:rPr>
        <w:t>2021</w:t>
      </w:r>
      <w:r>
        <w:rPr>
          <w:rFonts w:ascii="?? GB2312" w:hAnsi="?? GB2312" w:cs="?? GB2312" w:hint="eastAsia"/>
          <w:szCs w:val="32"/>
        </w:rPr>
        <w:t>年度的预算编制基本合理，预算执行严格有效，严格遵守国</w:t>
      </w:r>
      <w:r>
        <w:rPr>
          <w:rFonts w:ascii="?? GB2312" w:hAnsi="?? GB2312" w:cs="?? GB2312" w:hint="eastAsia"/>
          <w:szCs w:val="32"/>
        </w:rPr>
        <w:lastRenderedPageBreak/>
        <w:t>库集中支付制度，严格执行各项财经法规和会计制度，产出及效益成果显著。</w:t>
      </w:r>
    </w:p>
    <w:p w:rsidR="00096F46" w:rsidRPr="00956357" w:rsidRDefault="002844C1" w:rsidP="00956357">
      <w:pPr>
        <w:autoSpaceDE w:val="0"/>
        <w:autoSpaceDN w:val="0"/>
        <w:adjustRightInd w:val="0"/>
        <w:spacing w:line="560" w:lineRule="exact"/>
        <w:ind w:firstLineChars="200" w:firstLine="643"/>
        <w:rPr>
          <w:rFonts w:ascii="仿宋" w:eastAsia="仿宋" w:hAnsi="仿宋"/>
          <w:b/>
          <w:szCs w:val="32"/>
          <w:lang w:val="zh-CN"/>
        </w:rPr>
      </w:pPr>
      <w:r w:rsidRPr="00956357">
        <w:rPr>
          <w:rFonts w:ascii="仿宋" w:eastAsia="仿宋" w:hAnsi="仿宋" w:hint="eastAsia"/>
          <w:b/>
          <w:szCs w:val="32"/>
          <w:lang w:val="zh-CN"/>
        </w:rPr>
        <w:t>（二）部门决算</w:t>
      </w:r>
      <w:proofErr w:type="gramStart"/>
      <w:r w:rsidRPr="00956357">
        <w:rPr>
          <w:rFonts w:ascii="仿宋" w:eastAsia="仿宋" w:hAnsi="仿宋" w:hint="eastAsia"/>
          <w:b/>
          <w:szCs w:val="32"/>
          <w:lang w:val="zh-CN"/>
        </w:rPr>
        <w:t>中项目</w:t>
      </w:r>
      <w:proofErr w:type="gramEnd"/>
      <w:r w:rsidRPr="00956357">
        <w:rPr>
          <w:rFonts w:ascii="仿宋" w:eastAsia="仿宋" w:hAnsi="仿宋" w:hint="eastAsia"/>
          <w:b/>
          <w:szCs w:val="32"/>
          <w:lang w:val="zh-CN"/>
        </w:rPr>
        <w:t>绩效自评结果</w:t>
      </w:r>
    </w:p>
    <w:p w:rsidR="00096F46" w:rsidRDefault="002844C1">
      <w:pPr>
        <w:pStyle w:val="20"/>
        <w:ind w:firstLineChars="200"/>
        <w:rPr>
          <w:rFonts w:ascii="?? GB2312" w:hAnsi="?? GB2312" w:cs="?? GB2312"/>
          <w:szCs w:val="32"/>
        </w:rPr>
      </w:pPr>
      <w:proofErr w:type="gramStart"/>
      <w:r>
        <w:rPr>
          <w:rFonts w:ascii="?? GB2312" w:hAnsi="?? GB2312" w:cs="?? GB2312" w:hint="eastAsia"/>
          <w:szCs w:val="32"/>
        </w:rPr>
        <w:t>我部门</w:t>
      </w:r>
      <w:proofErr w:type="gramEnd"/>
      <w:r>
        <w:rPr>
          <w:rFonts w:ascii="?? GB2312" w:hAnsi="?? GB2312" w:cs="?? GB2312" w:hint="eastAsia"/>
          <w:szCs w:val="32"/>
        </w:rPr>
        <w:t>今年在省级部门决算中反映所有项目绩效自评结果（涉密项目除外）。</w:t>
      </w:r>
    </w:p>
    <w:p w:rsidR="00096F46" w:rsidRDefault="002844C1">
      <w:pPr>
        <w:pStyle w:val="20"/>
        <w:ind w:firstLineChars="200"/>
        <w:rPr>
          <w:rFonts w:ascii="?? GB2312" w:hAnsi="?? GB2312" w:cs="?? GB2312"/>
          <w:szCs w:val="32"/>
        </w:rPr>
      </w:pPr>
      <w:r>
        <w:rPr>
          <w:rFonts w:ascii="?? GB2312" w:hAnsi="?? GB2312" w:cs="?? GB2312"/>
          <w:szCs w:val="32"/>
        </w:rPr>
        <w:t xml:space="preserve"> 2021</w:t>
      </w:r>
      <w:r>
        <w:rPr>
          <w:rFonts w:ascii="?? GB2312" w:hAnsi="?? GB2312" w:cs="?? GB2312" w:hint="eastAsia"/>
          <w:szCs w:val="32"/>
        </w:rPr>
        <w:t>年度鹤峰县人民法院办案业务专项经费项目绩效自评综述</w:t>
      </w:r>
    </w:p>
    <w:p w:rsidR="00096F46" w:rsidRDefault="002844C1">
      <w:pPr>
        <w:pStyle w:val="20"/>
        <w:ind w:firstLineChars="200"/>
        <w:rPr>
          <w:rFonts w:ascii="?? GB2312" w:hAnsi="?? GB2312" w:cs="?? GB2312"/>
          <w:szCs w:val="32"/>
        </w:rPr>
      </w:pPr>
      <w:r>
        <w:rPr>
          <w:rFonts w:ascii="?? GB2312" w:hAnsi="?? GB2312" w:cs="?? GB2312" w:hint="eastAsia"/>
          <w:szCs w:val="32"/>
        </w:rPr>
        <w:t>项目全年预算数为</w:t>
      </w:r>
      <w:r>
        <w:rPr>
          <w:rFonts w:ascii="?? GB2312" w:hAnsi="?? GB2312" w:cs="?? GB2312"/>
          <w:szCs w:val="32"/>
        </w:rPr>
        <w:t>382.2</w:t>
      </w:r>
      <w:r>
        <w:rPr>
          <w:rFonts w:ascii="?? GB2312" w:hAnsi="?? GB2312" w:cs="?? GB2312" w:hint="eastAsia"/>
          <w:szCs w:val="32"/>
        </w:rPr>
        <w:t>万元，执行数为</w:t>
      </w:r>
      <w:r>
        <w:rPr>
          <w:rFonts w:ascii="?? GB2312" w:hAnsi="?? GB2312" w:cs="?? GB2312"/>
          <w:szCs w:val="32"/>
        </w:rPr>
        <w:t>382.16</w:t>
      </w:r>
      <w:r>
        <w:rPr>
          <w:rFonts w:ascii="?? GB2312" w:hAnsi="?? GB2312" w:cs="?? GB2312" w:hint="eastAsia"/>
          <w:szCs w:val="32"/>
        </w:rPr>
        <w:t>万元，完成预算</w:t>
      </w:r>
      <w:r>
        <w:rPr>
          <w:rFonts w:ascii="?? GB2312" w:hAnsi="?? GB2312" w:cs="?? GB2312"/>
          <w:szCs w:val="32"/>
        </w:rPr>
        <w:t>99.99%</w:t>
      </w:r>
      <w:r>
        <w:rPr>
          <w:rFonts w:ascii="?? GB2312" w:hAnsi="?? GB2312" w:cs="?? GB2312" w:hint="eastAsia"/>
          <w:szCs w:val="32"/>
        </w:rPr>
        <w:t>。主要产出和效益：各类案件结案率</w:t>
      </w:r>
      <w:r>
        <w:rPr>
          <w:rFonts w:ascii="?? GB2312" w:hAnsi="?? GB2312" w:cs="?? GB2312"/>
          <w:szCs w:val="32"/>
        </w:rPr>
        <w:t>97.35%</w:t>
      </w:r>
      <w:r>
        <w:rPr>
          <w:rFonts w:ascii="?? GB2312" w:hAnsi="?? GB2312" w:cs="?? GB2312" w:hint="eastAsia"/>
          <w:szCs w:val="32"/>
        </w:rPr>
        <w:t>，</w:t>
      </w:r>
      <w:r>
        <w:rPr>
          <w:rFonts w:ascii="?? GB2312" w:hAnsi="?? GB2312" w:cs="?? GB2312" w:hint="eastAsia"/>
          <w:kern w:val="0"/>
        </w:rPr>
        <w:t>案件发回重审率</w:t>
      </w:r>
      <w:r>
        <w:rPr>
          <w:rFonts w:ascii="?? GB2312" w:hAnsi="?? GB2312" w:cs="?? GB2312"/>
          <w:kern w:val="0"/>
        </w:rPr>
        <w:t>0.76%</w:t>
      </w:r>
      <w:r>
        <w:rPr>
          <w:rFonts w:ascii="?? GB2312" w:hAnsi="?? GB2312" w:cs="?? GB2312" w:hint="eastAsia"/>
          <w:kern w:val="0"/>
        </w:rPr>
        <w:t>，法定审限内结案率</w:t>
      </w:r>
      <w:r>
        <w:rPr>
          <w:rFonts w:ascii="?? GB2312" w:hAnsi="?? GB2312" w:cs="?? GB2312"/>
          <w:kern w:val="0"/>
        </w:rPr>
        <w:t>97.93%</w:t>
      </w:r>
      <w:r>
        <w:rPr>
          <w:rFonts w:ascii="?? GB2312" w:hAnsi="?? GB2312" w:cs="?? GB2312" w:hint="eastAsia"/>
          <w:kern w:val="0"/>
        </w:rPr>
        <w:t>，裁判文书上网率</w:t>
      </w:r>
      <w:r>
        <w:rPr>
          <w:rFonts w:ascii="?? GB2312" w:hAnsi="?? GB2312" w:cs="?? GB2312"/>
          <w:kern w:val="0"/>
        </w:rPr>
        <w:t>32.71%</w:t>
      </w:r>
      <w:r>
        <w:rPr>
          <w:rFonts w:ascii="?? GB2312" w:hAnsi="?? GB2312" w:cs="?? GB2312" w:hint="eastAsia"/>
          <w:kern w:val="0"/>
        </w:rPr>
        <w:t>，保护当事人合法权益，促进经济发展社会和谐稳定</w:t>
      </w:r>
      <w:r>
        <w:rPr>
          <w:rFonts w:ascii="?? GB2312" w:hAnsi="?? GB2312" w:cs="?? GB2312" w:hint="eastAsia"/>
          <w:szCs w:val="32"/>
        </w:rPr>
        <w:t>。</w:t>
      </w:r>
    </w:p>
    <w:p w:rsidR="00096F46" w:rsidRDefault="002844C1">
      <w:pPr>
        <w:pStyle w:val="20"/>
        <w:ind w:firstLineChars="200"/>
        <w:rPr>
          <w:rFonts w:ascii="?? GB2312" w:hAnsi="?? GB2312" w:cs="?? GB2312"/>
          <w:szCs w:val="32"/>
        </w:rPr>
      </w:pPr>
      <w:r>
        <w:rPr>
          <w:rFonts w:ascii="?? GB2312" w:hAnsi="?? GB2312" w:cs="?? GB2312" w:hint="eastAsia"/>
          <w:szCs w:val="32"/>
        </w:rPr>
        <w:t>发现的问题及原因</w:t>
      </w:r>
      <w:r>
        <w:rPr>
          <w:rFonts w:ascii="?? GB2312" w:hAnsi="?? GB2312" w:cs="?? GB2312"/>
          <w:szCs w:val="32"/>
        </w:rPr>
        <w:t xml:space="preserve">: </w:t>
      </w:r>
      <w:r>
        <w:rPr>
          <w:rFonts w:ascii="?? GB2312" w:hAnsi="?? GB2312" w:cs="?? GB2312" w:hint="eastAsia"/>
          <w:szCs w:val="32"/>
        </w:rPr>
        <w:t>一是部门指标年初目标值设定过高，导致在完成过程中存在一定的难度；二</w:t>
      </w:r>
      <w:r>
        <w:rPr>
          <w:rFonts w:ascii="?? GB2312" w:hAnsi="?? GB2312" w:cs="?? GB2312"/>
          <w:szCs w:val="32"/>
        </w:rPr>
        <w:t>2021</w:t>
      </w:r>
      <w:r>
        <w:rPr>
          <w:rFonts w:ascii="?? GB2312" w:hAnsi="?? GB2312" w:cs="?? GB2312" w:hint="eastAsia"/>
          <w:szCs w:val="32"/>
        </w:rPr>
        <w:t>年我院案件数量激增，案件复杂程度增加，导致部分案件无法在法定审限内结案，因此造成全年整体完成率较低，未实现年初目标值；三是由于年中文书上网系统升级，案件不能及时进行文书上网，</w:t>
      </w:r>
      <w:r>
        <w:rPr>
          <w:rFonts w:ascii="?? GB2312" w:hAnsi="?? GB2312" w:cs="?? GB2312"/>
          <w:szCs w:val="32"/>
        </w:rPr>
        <w:t>2021</w:t>
      </w:r>
      <w:r>
        <w:rPr>
          <w:rFonts w:ascii="?? GB2312" w:hAnsi="?? GB2312" w:cs="?? GB2312" w:hint="eastAsia"/>
          <w:szCs w:val="32"/>
        </w:rPr>
        <w:t>年文书上网率只有包含几个月的数据，导致无法实现年初既定目标；四是年初预算编制较为精细，按照费用支出的使用范围和内容，进行了款、类、项三</w:t>
      </w:r>
      <w:proofErr w:type="gramStart"/>
      <w:r>
        <w:rPr>
          <w:rFonts w:ascii="?? GB2312" w:hAnsi="?? GB2312" w:cs="?? GB2312" w:hint="eastAsia"/>
          <w:szCs w:val="32"/>
        </w:rPr>
        <w:t>个</w:t>
      </w:r>
      <w:proofErr w:type="gramEnd"/>
      <w:r>
        <w:rPr>
          <w:rFonts w:ascii="?? GB2312" w:hAnsi="?? GB2312" w:cs="?? GB2312" w:hint="eastAsia"/>
          <w:szCs w:val="32"/>
        </w:rPr>
        <w:t>层级的明细预算，并按照预算的</w:t>
      </w:r>
      <w:proofErr w:type="gramStart"/>
      <w:r>
        <w:rPr>
          <w:rFonts w:ascii="?? GB2312" w:hAnsi="?? GB2312" w:cs="?? GB2312" w:hint="eastAsia"/>
          <w:szCs w:val="32"/>
        </w:rPr>
        <w:t>最末级明细</w:t>
      </w:r>
      <w:proofErr w:type="gramEnd"/>
      <w:r>
        <w:rPr>
          <w:rFonts w:ascii="?? GB2312" w:hAnsi="?? GB2312" w:cs="?? GB2312" w:hint="eastAsia"/>
          <w:szCs w:val="32"/>
        </w:rPr>
        <w:t>进行预算支出管理，专款专用，但是对上年度结转结余资金及本年度县级财政另外给付的资金没有进行预算分解，编制明细预算，不便于对其进行精细化的预算管理和分析评价。</w:t>
      </w:r>
    </w:p>
    <w:p w:rsidR="00096F46" w:rsidRDefault="002844C1">
      <w:pPr>
        <w:pStyle w:val="20"/>
        <w:ind w:firstLineChars="200"/>
        <w:rPr>
          <w:rFonts w:ascii="?? GB2312" w:hAnsi="?? GB2312" w:cs="?? GB2312"/>
          <w:sz w:val="30"/>
          <w:szCs w:val="30"/>
        </w:rPr>
      </w:pPr>
      <w:r>
        <w:rPr>
          <w:rFonts w:ascii="?? GB2312" w:hAnsi="?? GB2312" w:cs="?? GB2312" w:hint="eastAsia"/>
          <w:szCs w:val="32"/>
        </w:rPr>
        <w:lastRenderedPageBreak/>
        <w:t>下一步改进措施：一是</w:t>
      </w:r>
      <w:r>
        <w:rPr>
          <w:rFonts w:ascii="?? GB2312" w:hAnsi="?? GB2312" w:cs="?? GB2312" w:hint="eastAsia"/>
          <w:sz w:val="30"/>
          <w:szCs w:val="30"/>
        </w:rPr>
        <w:t>完善绩效管理制度，从业务管理、行政后勤管理和财务管理等多个方面建立绩效管理工作网络；二是</w:t>
      </w:r>
      <w:r>
        <w:rPr>
          <w:rFonts w:ascii="?? GB2312" w:hAnsi="?? GB2312" w:cs="?? GB2312" w:hint="eastAsia"/>
          <w:kern w:val="0"/>
          <w:szCs w:val="32"/>
        </w:rPr>
        <w:t>根据每年各类目标实际完成情况，更加科学合理的设定年初目标值，针对突发情况，及时</w:t>
      </w:r>
      <w:proofErr w:type="gramStart"/>
      <w:r>
        <w:rPr>
          <w:rFonts w:ascii="?? GB2312" w:hAnsi="?? GB2312" w:cs="?? GB2312" w:hint="eastAsia"/>
          <w:kern w:val="0"/>
          <w:szCs w:val="32"/>
        </w:rPr>
        <w:t>作出</w:t>
      </w:r>
      <w:proofErr w:type="gramEnd"/>
      <w:r>
        <w:rPr>
          <w:rFonts w:ascii="?? GB2312" w:hAnsi="?? GB2312" w:cs="?? GB2312" w:hint="eastAsia"/>
          <w:kern w:val="0"/>
          <w:szCs w:val="32"/>
        </w:rPr>
        <w:t>调整来应对各类风险和挑战；三是要细化预算管理，在资金方面要更加全面科学的反映，年初要将上年度结余结转资金和其他部门给付的资金全部纳入年初预算，使预算管理和绩效评价更加的精细化、科学化、全面化。</w:t>
      </w:r>
    </w:p>
    <w:p w:rsidR="00096F46" w:rsidRPr="00956357" w:rsidRDefault="002844C1" w:rsidP="00956357">
      <w:pPr>
        <w:autoSpaceDE w:val="0"/>
        <w:autoSpaceDN w:val="0"/>
        <w:adjustRightInd w:val="0"/>
        <w:spacing w:line="560" w:lineRule="exact"/>
        <w:ind w:firstLineChars="200" w:firstLine="643"/>
        <w:rPr>
          <w:rFonts w:ascii="仿宋" w:eastAsia="仿宋" w:hAnsi="仿宋"/>
          <w:b/>
          <w:szCs w:val="32"/>
          <w:lang w:val="zh-CN"/>
        </w:rPr>
      </w:pPr>
      <w:r w:rsidRPr="00956357">
        <w:rPr>
          <w:rFonts w:ascii="仿宋" w:eastAsia="仿宋" w:hAnsi="仿宋" w:hint="eastAsia"/>
          <w:b/>
          <w:szCs w:val="32"/>
          <w:lang w:val="zh-CN"/>
        </w:rPr>
        <w:t>（三）绩效评价结果应用情况</w:t>
      </w:r>
    </w:p>
    <w:p w:rsidR="00096F46" w:rsidRDefault="002844C1">
      <w:pPr>
        <w:pStyle w:val="20"/>
        <w:ind w:firstLineChars="200"/>
        <w:rPr>
          <w:rFonts w:ascii="?? GB2312" w:hAnsi="?? GB2312" w:cs="?? GB2312"/>
          <w:szCs w:val="32"/>
        </w:rPr>
      </w:pPr>
      <w:r>
        <w:rPr>
          <w:rFonts w:ascii="?? GB2312" w:hAnsi="?? GB2312" w:cs="?? GB2312"/>
          <w:szCs w:val="32"/>
        </w:rPr>
        <w:t>1.</w:t>
      </w:r>
      <w:r>
        <w:rPr>
          <w:rFonts w:ascii="?? GB2312" w:hAnsi="?? GB2312" w:cs="?? GB2312" w:hint="eastAsia"/>
          <w:szCs w:val="32"/>
        </w:rPr>
        <w:t>部门绩效评价结果应用情况</w:t>
      </w:r>
    </w:p>
    <w:p w:rsidR="00096F46" w:rsidRDefault="002844C1">
      <w:pPr>
        <w:pStyle w:val="20"/>
        <w:ind w:firstLineChars="200"/>
        <w:rPr>
          <w:rFonts w:ascii="?? GB2312" w:hAnsi="?? GB2312" w:cs="?? GB2312"/>
          <w:szCs w:val="32"/>
        </w:rPr>
      </w:pPr>
      <w:r>
        <w:rPr>
          <w:rFonts w:ascii="?? GB2312" w:hAnsi="?? GB2312" w:cs="?? GB2312" w:hint="eastAsia"/>
          <w:szCs w:val="32"/>
        </w:rPr>
        <w:t>我院在上级部门的指导下，不断规范和完善项目绩效考核指标。</w:t>
      </w:r>
    </w:p>
    <w:p w:rsidR="00096F46" w:rsidRDefault="002844C1">
      <w:pPr>
        <w:pStyle w:val="20"/>
        <w:ind w:firstLineChars="200"/>
        <w:rPr>
          <w:rFonts w:ascii="?? GB2312" w:hAnsi="?? GB2312" w:cs="?? GB2312"/>
          <w:szCs w:val="32"/>
        </w:rPr>
      </w:pPr>
      <w:r>
        <w:rPr>
          <w:rFonts w:ascii="?? GB2312" w:hAnsi="?? GB2312" w:cs="?? GB2312"/>
          <w:szCs w:val="32"/>
        </w:rPr>
        <w:t>2.</w:t>
      </w:r>
      <w:r>
        <w:rPr>
          <w:rFonts w:ascii="?? GB2312" w:hAnsi="?? GB2312" w:cs="?? GB2312" w:hint="eastAsia"/>
          <w:szCs w:val="32"/>
        </w:rPr>
        <w:t>部门绩效评价结果拟应用情况</w:t>
      </w:r>
    </w:p>
    <w:p w:rsidR="00096F46" w:rsidRDefault="002844C1">
      <w:pPr>
        <w:spacing w:line="560" w:lineRule="exact"/>
        <w:ind w:firstLineChars="200" w:firstLine="640"/>
        <w:rPr>
          <w:rFonts w:ascii="?? GB2312" w:hAnsi="?? GB2312" w:cs="?? GB2312"/>
          <w:szCs w:val="32"/>
        </w:rPr>
      </w:pPr>
      <w:r>
        <w:rPr>
          <w:rFonts w:ascii="?? GB2312" w:hAnsi="?? GB2312" w:cs="?? GB2312" w:hint="eastAsia"/>
          <w:bCs/>
          <w:szCs w:val="32"/>
        </w:rPr>
        <w:t>预算绩效管理是当前财务管理的重中之重，是落实预算法人责任制的一项基本要求。</w:t>
      </w:r>
      <w:r>
        <w:rPr>
          <w:rFonts w:ascii="?? GB2312" w:hAnsi="?? GB2312" w:cs="?? GB2312" w:hint="eastAsia"/>
          <w:szCs w:val="32"/>
        </w:rPr>
        <w:t>根据绩效结果，要进一步提高我院对预算绩效管理工作的认识和重视程度，</w:t>
      </w:r>
      <w:r>
        <w:rPr>
          <w:rFonts w:ascii="?? GB2312" w:hAnsi="?? GB2312" w:cs="?? GB2312" w:hint="eastAsia"/>
          <w:bCs/>
          <w:szCs w:val="32"/>
        </w:rPr>
        <w:t>不断补充完善项目绩效目标，细化绩效指标，推动财务工作的稳步向前、优化财政拨款资金的优化配置，</w:t>
      </w:r>
      <w:r>
        <w:rPr>
          <w:rFonts w:ascii="?? GB2312" w:hAnsi="?? GB2312" w:cs="?? GB2312" w:hint="eastAsia"/>
          <w:szCs w:val="32"/>
        </w:rPr>
        <w:t>提高资金使用效益。</w:t>
      </w:r>
    </w:p>
    <w:p w:rsidR="00096F46" w:rsidRDefault="002844C1" w:rsidP="00096F46">
      <w:pPr>
        <w:spacing w:line="560" w:lineRule="exact"/>
        <w:ind w:firstLineChars="200" w:firstLine="643"/>
        <w:rPr>
          <w:rFonts w:ascii="?? GB2312" w:hAnsi="?? GB2312" w:cs="?? GB2312"/>
          <w:b/>
          <w:szCs w:val="32"/>
        </w:rPr>
      </w:pPr>
      <w:r>
        <w:rPr>
          <w:rFonts w:ascii="?? GB2312" w:hAnsi="?? GB2312" w:cs="?? GB2312" w:hint="eastAsia"/>
          <w:b/>
          <w:szCs w:val="32"/>
        </w:rPr>
        <w:t>八、其他需要说明的事项</w:t>
      </w:r>
    </w:p>
    <w:p w:rsidR="00096F46" w:rsidRDefault="002844C1">
      <w:pPr>
        <w:spacing w:line="560" w:lineRule="exact"/>
        <w:ind w:firstLineChars="200" w:firstLine="640"/>
        <w:rPr>
          <w:rFonts w:ascii="?? GB2312" w:hAnsi="?? GB2312" w:cs="?? GB2312"/>
          <w:color w:val="333333"/>
          <w:szCs w:val="32"/>
          <w:shd w:val="clear" w:color="auto" w:fill="FFFFFF"/>
        </w:rPr>
      </w:pPr>
      <w:r>
        <w:rPr>
          <w:rFonts w:ascii="?? GB2312" w:hAnsi="?? GB2312" w:cs="?? GB2312" w:hint="eastAsia"/>
        </w:rPr>
        <w:t>（一）</w:t>
      </w:r>
      <w:r>
        <w:rPr>
          <w:rFonts w:ascii="?? GB2312" w:hAnsi="?? GB2312" w:cs="?? GB2312"/>
        </w:rPr>
        <w:t>2021</w:t>
      </w:r>
      <w:r>
        <w:rPr>
          <w:rFonts w:ascii="?? GB2312" w:hAnsi="?? GB2312" w:cs="?? GB2312" w:hint="eastAsia"/>
        </w:rPr>
        <w:t>年度省级统管法院决算公开表见附件，</w:t>
      </w:r>
      <w:r>
        <w:rPr>
          <w:rFonts w:ascii="?? GB2312" w:hAnsi="?? GB2312" w:cs="?? GB2312" w:hint="eastAsia"/>
          <w:color w:val="333333"/>
          <w:szCs w:val="32"/>
          <w:shd w:val="clear" w:color="auto" w:fill="FFFFFF"/>
        </w:rPr>
        <w:t>省级统管法院</w:t>
      </w:r>
      <w:r>
        <w:rPr>
          <w:rFonts w:ascii="?? GB2312" w:hAnsi="?? GB2312" w:cs="?? GB2312"/>
          <w:color w:val="333333"/>
          <w:szCs w:val="32"/>
          <w:shd w:val="clear" w:color="auto" w:fill="FFFFFF"/>
        </w:rPr>
        <w:t>2021</w:t>
      </w:r>
      <w:r>
        <w:rPr>
          <w:rFonts w:ascii="?? GB2312" w:hAnsi="?? GB2312" w:cs="?? GB2312" w:hint="eastAsia"/>
          <w:color w:val="333333"/>
          <w:szCs w:val="32"/>
          <w:shd w:val="clear" w:color="auto" w:fill="FFFFFF"/>
        </w:rPr>
        <w:t>年度无政府性基金预算财政拨款收支、国有资本经营预算财政拨款支出，故</w:t>
      </w:r>
      <w:r>
        <w:rPr>
          <w:rFonts w:ascii="?? GB2312" w:hAnsi="?? GB2312" w:cs="?? GB2312"/>
          <w:color w:val="333333"/>
          <w:szCs w:val="32"/>
          <w:shd w:val="clear" w:color="auto" w:fill="FFFFFF"/>
        </w:rPr>
        <w:t>2021</w:t>
      </w:r>
      <w:r>
        <w:rPr>
          <w:rFonts w:ascii="?? GB2312" w:hAnsi="?? GB2312" w:cs="?? GB2312" w:hint="eastAsia"/>
          <w:color w:val="333333"/>
          <w:szCs w:val="32"/>
          <w:shd w:val="clear" w:color="auto" w:fill="FFFFFF"/>
        </w:rPr>
        <w:t>年度决算公开表中表</w:t>
      </w:r>
      <w:r>
        <w:rPr>
          <w:rFonts w:ascii="?? GB2312" w:hAnsi="?? GB2312" w:cs="?? GB2312"/>
          <w:color w:val="333333"/>
          <w:szCs w:val="32"/>
          <w:shd w:val="clear" w:color="auto" w:fill="FFFFFF"/>
        </w:rPr>
        <w:t>8</w:t>
      </w:r>
      <w:r>
        <w:rPr>
          <w:rFonts w:ascii="?? GB2312" w:hAnsi="?? GB2312" w:cs="?? GB2312" w:hint="eastAsia"/>
          <w:color w:val="333333"/>
          <w:szCs w:val="32"/>
          <w:shd w:val="clear" w:color="auto" w:fill="FFFFFF"/>
        </w:rPr>
        <w:t>《</w:t>
      </w:r>
      <w:r>
        <w:rPr>
          <w:rFonts w:ascii="?? GB2312" w:hAnsi="?? GB2312" w:cs="?? GB2312" w:hint="eastAsia"/>
        </w:rPr>
        <w:t>政府性基金预算财政拨款收入支出决算表</w:t>
      </w:r>
      <w:r>
        <w:rPr>
          <w:rFonts w:ascii="?? GB2312" w:hAnsi="?? GB2312" w:cs="?? GB2312" w:hint="eastAsia"/>
          <w:color w:val="333333"/>
          <w:szCs w:val="32"/>
          <w:shd w:val="clear" w:color="auto" w:fill="FFFFFF"/>
        </w:rPr>
        <w:t>》、表</w:t>
      </w:r>
      <w:r>
        <w:rPr>
          <w:rFonts w:ascii="?? GB2312" w:hAnsi="?? GB2312" w:cs="?? GB2312"/>
          <w:color w:val="333333"/>
          <w:szCs w:val="32"/>
          <w:shd w:val="clear" w:color="auto" w:fill="FFFFFF"/>
        </w:rPr>
        <w:t>9</w:t>
      </w:r>
      <w:r>
        <w:rPr>
          <w:rFonts w:ascii="?? GB2312" w:hAnsi="?? GB2312" w:cs="?? GB2312" w:hint="eastAsia"/>
          <w:color w:val="333333"/>
          <w:szCs w:val="32"/>
          <w:shd w:val="clear" w:color="auto" w:fill="FFFFFF"/>
        </w:rPr>
        <w:t>《</w:t>
      </w:r>
      <w:r>
        <w:rPr>
          <w:rFonts w:ascii="?? GB2312" w:hAnsi="?? GB2312" w:cs="?? GB2312" w:hint="eastAsia"/>
        </w:rPr>
        <w:t>国有资本经营预算财政拨款支出决算表</w:t>
      </w:r>
      <w:r>
        <w:rPr>
          <w:rFonts w:ascii="?? GB2312" w:hAnsi="?? GB2312" w:cs="?? GB2312" w:hint="eastAsia"/>
          <w:color w:val="333333"/>
          <w:szCs w:val="32"/>
          <w:shd w:val="clear" w:color="auto" w:fill="FFFFFF"/>
        </w:rPr>
        <w:t>》为空表；</w:t>
      </w:r>
    </w:p>
    <w:p w:rsidR="00096F46" w:rsidRDefault="002844C1">
      <w:pPr>
        <w:spacing w:line="560" w:lineRule="exact"/>
        <w:ind w:firstLineChars="200" w:firstLine="640"/>
        <w:rPr>
          <w:rFonts w:ascii="?? GB2312" w:hAnsi="?? GB2312" w:cs="?? GB2312"/>
        </w:rPr>
      </w:pPr>
      <w:r>
        <w:rPr>
          <w:rFonts w:ascii="?? GB2312" w:hAnsi="?? GB2312" w:cs="?? GB2312" w:hint="eastAsia"/>
          <w:color w:val="333333"/>
          <w:szCs w:val="32"/>
          <w:shd w:val="clear" w:color="auto" w:fill="FFFFFF"/>
        </w:rPr>
        <w:lastRenderedPageBreak/>
        <w:t>（二）公开表数据单位均为万元，因数据四舍五入的原因，部分数据合计数与分项之间存在细微的差额。</w:t>
      </w:r>
    </w:p>
    <w:p w:rsidR="00096F46" w:rsidRDefault="002844C1" w:rsidP="00096F46">
      <w:pPr>
        <w:spacing w:line="560" w:lineRule="exact"/>
        <w:ind w:firstLineChars="200" w:firstLine="643"/>
        <w:rPr>
          <w:rFonts w:ascii="?? GB2312" w:hAnsi="?? GB2312" w:cs="?? GB2312"/>
          <w:b/>
          <w:szCs w:val="32"/>
        </w:rPr>
      </w:pPr>
      <w:r>
        <w:rPr>
          <w:rFonts w:ascii="?? GB2312" w:hAnsi="?? GB2312" w:cs="?? GB2312" w:hint="eastAsia"/>
          <w:b/>
          <w:szCs w:val="32"/>
        </w:rPr>
        <w:t>九、专业名词解释</w:t>
      </w:r>
    </w:p>
    <w:p w:rsidR="00096F46" w:rsidRDefault="002844C1">
      <w:pPr>
        <w:spacing w:line="560" w:lineRule="exact"/>
        <w:ind w:firstLineChars="200" w:firstLine="640"/>
        <w:rPr>
          <w:rFonts w:ascii="?? GB2312" w:hAnsi="?? GB2312" w:cs="?? GB2312"/>
        </w:rPr>
      </w:pPr>
      <w:r>
        <w:rPr>
          <w:rFonts w:ascii="?? GB2312" w:hAnsi="?? GB2312" w:cs="?? GB2312" w:hint="eastAsia"/>
        </w:rPr>
        <w:t>（一）财政拨款收入：</w:t>
      </w:r>
      <w:proofErr w:type="gramStart"/>
      <w:r>
        <w:rPr>
          <w:rFonts w:ascii="?? GB2312" w:hAnsi="?? GB2312" w:cs="?? GB2312" w:hint="eastAsia"/>
        </w:rPr>
        <w:t>指省财政</w:t>
      </w:r>
      <w:proofErr w:type="gramEnd"/>
      <w:r>
        <w:rPr>
          <w:rFonts w:ascii="?? GB2312" w:hAnsi="?? GB2312" w:cs="?? GB2312" w:hint="eastAsia"/>
        </w:rPr>
        <w:t>当年拨付的资金。</w:t>
      </w:r>
    </w:p>
    <w:p w:rsidR="00096F46" w:rsidRDefault="002844C1">
      <w:pPr>
        <w:spacing w:line="560" w:lineRule="exact"/>
        <w:ind w:firstLineChars="200" w:firstLine="640"/>
        <w:rPr>
          <w:rFonts w:ascii="?? GB2312" w:hAnsi="?? GB2312" w:cs="?? GB2312"/>
        </w:rPr>
      </w:pPr>
      <w:r>
        <w:rPr>
          <w:rFonts w:ascii="?? GB2312" w:hAnsi="?? GB2312" w:cs="?? GB2312" w:hint="eastAsia"/>
        </w:rPr>
        <w:t>（二）其他收入：指除财政拨款收入以外的收入。主要是按规定动用的地方政府拨款收入、补助收入等。</w:t>
      </w:r>
    </w:p>
    <w:p w:rsidR="00096F46" w:rsidRDefault="002844C1">
      <w:pPr>
        <w:spacing w:line="560" w:lineRule="exact"/>
        <w:ind w:firstLineChars="200" w:firstLine="640"/>
        <w:rPr>
          <w:rFonts w:ascii="?? GB2312" w:hAnsi="?? GB2312" w:cs="?? GB2312"/>
        </w:rPr>
      </w:pPr>
      <w:r>
        <w:rPr>
          <w:rFonts w:ascii="?? GB2312" w:hAnsi="?? GB2312" w:cs="?? GB2312" w:hint="eastAsia"/>
        </w:rPr>
        <w:t>（三）基本支出：指为保障机构正常运转、完成日常工作任务而发生的人员支出和公用支出。</w:t>
      </w:r>
    </w:p>
    <w:p w:rsidR="00096F46" w:rsidRDefault="002844C1">
      <w:pPr>
        <w:spacing w:line="560" w:lineRule="exact"/>
        <w:ind w:firstLineChars="200" w:firstLine="640"/>
        <w:rPr>
          <w:rFonts w:ascii="?? GB2312" w:hAnsi="?? GB2312" w:cs="?? GB2312"/>
        </w:rPr>
      </w:pPr>
      <w:r>
        <w:rPr>
          <w:rFonts w:ascii="?? GB2312" w:hAnsi="?? GB2312" w:cs="?? GB2312" w:hint="eastAsia"/>
        </w:rPr>
        <w:t>（四）项目支出：指在基本支出之外为完成特定行政任务和事业发展目标所发生的支出。</w:t>
      </w:r>
    </w:p>
    <w:p w:rsidR="00096F46" w:rsidRDefault="002844C1">
      <w:pPr>
        <w:spacing w:line="560" w:lineRule="exact"/>
        <w:ind w:firstLineChars="200" w:firstLine="640"/>
        <w:rPr>
          <w:rFonts w:ascii="?? GB2312" w:hAnsi="?? GB2312" w:cs="?? GB2312"/>
        </w:rPr>
      </w:pPr>
      <w:r>
        <w:rPr>
          <w:rFonts w:ascii="?? GB2312" w:hAnsi="?? GB2312" w:cs="?? GB2312" w:hint="eastAsia"/>
        </w:rPr>
        <w:t>（五）</w:t>
      </w:r>
      <w:r>
        <w:rPr>
          <w:rFonts w:ascii="?? GB2312" w:hAnsi="?? GB2312" w:cs="?? GB2312"/>
        </w:rPr>
        <w:t>“</w:t>
      </w:r>
      <w:r>
        <w:rPr>
          <w:rFonts w:ascii="?? GB2312" w:hAnsi="?? GB2312" w:cs="?? GB2312" w:hint="eastAsia"/>
        </w:rPr>
        <w:t>三公</w:t>
      </w:r>
      <w:r>
        <w:rPr>
          <w:rFonts w:ascii="?? GB2312" w:hAnsi="?? GB2312" w:cs="?? GB2312"/>
        </w:rPr>
        <w:t>”</w:t>
      </w:r>
      <w:r>
        <w:rPr>
          <w:rFonts w:ascii="?? GB2312" w:hAnsi="?? GB2312" w:cs="?? GB2312" w:hint="eastAsia"/>
        </w:rPr>
        <w:t>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rsidR="00096F46" w:rsidRDefault="002844C1" w:rsidP="00A56076">
      <w:pPr>
        <w:pStyle w:val="20"/>
        <w:ind w:firstLineChars="200"/>
        <w:rPr>
          <w:rFonts w:ascii="?? GB2312" w:hAnsi="?? GB2312" w:cs="?? GB2312"/>
        </w:rPr>
      </w:pPr>
      <w:r>
        <w:rPr>
          <w:rFonts w:ascii="?? GB2312" w:hAnsi="?? GB2312" w:cs="?? GB2312" w:hint="eastAsia"/>
        </w:rPr>
        <w:t>（六）行政运行：指行政单位的基本支出。</w:t>
      </w:r>
    </w:p>
    <w:p w:rsidR="00096F46" w:rsidRDefault="002844C1">
      <w:pPr>
        <w:pStyle w:val="20"/>
        <w:ind w:firstLineChars="200"/>
        <w:rPr>
          <w:rFonts w:ascii="?? GB2312" w:hAnsi="?? GB2312" w:cs="?? GB2312"/>
        </w:rPr>
      </w:pPr>
      <w:r>
        <w:rPr>
          <w:rFonts w:ascii="?? GB2312" w:hAnsi="?? GB2312" w:cs="?? GB2312" w:hint="eastAsia"/>
        </w:rPr>
        <w:t>（七）一般行政管理事务：指行政单位未单独设置项级科目的其他项目支出。</w:t>
      </w:r>
    </w:p>
    <w:p w:rsidR="00096F46" w:rsidRDefault="002844C1">
      <w:pPr>
        <w:pStyle w:val="20"/>
        <w:ind w:firstLineChars="200"/>
        <w:rPr>
          <w:rFonts w:ascii="?? GB2312" w:hAnsi="?? GB2312" w:cs="?? GB2312"/>
        </w:rPr>
      </w:pPr>
      <w:r>
        <w:rPr>
          <w:rFonts w:ascii="?? GB2312" w:hAnsi="?? GB2312" w:cs="?? GB2312" w:hint="eastAsia"/>
        </w:rPr>
        <w:t>（八）案件审判：指人民法院对刑事、民事、行政、涉外等案件审判活动的支出。</w:t>
      </w:r>
    </w:p>
    <w:p w:rsidR="00096F46" w:rsidRDefault="002844C1">
      <w:pPr>
        <w:pStyle w:val="20"/>
        <w:ind w:firstLineChars="200"/>
        <w:rPr>
          <w:rFonts w:ascii="?? GB2312" w:hAnsi="?? GB2312" w:cs="?? GB2312"/>
        </w:rPr>
      </w:pPr>
      <w:r>
        <w:rPr>
          <w:rFonts w:ascii="?? GB2312" w:hAnsi="?? GB2312" w:cs="?? GB2312" w:hint="eastAsia"/>
        </w:rPr>
        <w:t>（九）其他法院支出：指除上述项目以外其他用于法院</w:t>
      </w:r>
      <w:r>
        <w:rPr>
          <w:rFonts w:ascii="?? GB2312" w:hAnsi="?? GB2312" w:cs="?? GB2312" w:hint="eastAsia"/>
        </w:rPr>
        <w:lastRenderedPageBreak/>
        <w:t>方面的支出。</w:t>
      </w:r>
    </w:p>
    <w:p w:rsidR="00096F46" w:rsidRDefault="00A56076">
      <w:pPr>
        <w:pStyle w:val="20"/>
        <w:ind w:firstLineChars="200"/>
        <w:rPr>
          <w:rFonts w:ascii="?? GB2312" w:hAnsi="?? GB2312" w:cs="?? GB2312"/>
        </w:rPr>
      </w:pPr>
      <w:r>
        <w:rPr>
          <w:rFonts w:ascii="?? GB2312" w:hAnsi="?? GB2312" w:cs="?? GB2312" w:hint="eastAsia"/>
        </w:rPr>
        <w:t>（十）</w:t>
      </w:r>
      <w:r w:rsidR="002844C1">
        <w:rPr>
          <w:rFonts w:ascii="?? GB2312" w:hAnsi="?? GB2312" w:cs="?? GB2312" w:hint="eastAsia"/>
        </w:rPr>
        <w:t>机关运行经费：行政单位</w:t>
      </w:r>
      <w:r w:rsidR="002844C1">
        <w:rPr>
          <w:rFonts w:ascii="?? GB2312" w:hAnsi="?? GB2312" w:cs="?? GB2312"/>
        </w:rPr>
        <w:t>(</w:t>
      </w:r>
      <w:r w:rsidR="002844C1">
        <w:rPr>
          <w:rFonts w:ascii="?? GB2312" w:hAnsi="?? GB2312" w:cs="?? GB2312" w:hint="eastAsia"/>
        </w:rPr>
        <w:t>包括参照公务员法管理的事业单位</w:t>
      </w:r>
      <w:r w:rsidR="002844C1">
        <w:rPr>
          <w:rFonts w:ascii="?? GB2312" w:hAnsi="?? GB2312" w:cs="?? GB2312"/>
        </w:rPr>
        <w:t>)</w:t>
      </w:r>
      <w:r w:rsidR="002844C1">
        <w:rPr>
          <w:rFonts w:ascii="?? GB2312" w:hAnsi="?? GB2312" w:cs="?? GB2312" w:hint="eastAsia"/>
        </w:rPr>
        <w:t>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96F46" w:rsidRDefault="002844C1">
      <w:pPr>
        <w:pStyle w:val="20"/>
        <w:ind w:firstLineChars="200"/>
        <w:rPr>
          <w:rFonts w:ascii="?? GB2312" w:hAnsi="?? GB2312" w:cs="?? GB2312"/>
        </w:rPr>
      </w:pPr>
      <w:r>
        <w:rPr>
          <w:rFonts w:ascii="?? GB2312" w:hAnsi="?? GB2312" w:cs="?? GB2312" w:hint="eastAsia"/>
        </w:rPr>
        <w:t>（十一）年初结转和结余：指以前年度尚未完成、结转到本年仍按原规定用途继续使用的资金，或项目已完成等产生的结余资金。</w:t>
      </w:r>
    </w:p>
    <w:p w:rsidR="00096F46" w:rsidRDefault="002844C1">
      <w:pPr>
        <w:pStyle w:val="20"/>
        <w:ind w:firstLineChars="200"/>
        <w:rPr>
          <w:rFonts w:ascii="?? GB2312" w:hAnsi="?? GB2312" w:cs="?? GB2312"/>
        </w:rPr>
      </w:pPr>
      <w:r>
        <w:rPr>
          <w:rFonts w:ascii="?? GB2312" w:hAnsi="?? GB2312" w:cs="?? GB2312" w:hint="eastAsia"/>
        </w:rPr>
        <w:t>（十二）年末结转和结余：指单位按有关规定结转到下年或以后年度继续使用的资金，或项目已完成等产生的结余资金。</w:t>
      </w:r>
    </w:p>
    <w:p w:rsidR="00096F46" w:rsidRDefault="00096F46">
      <w:pPr>
        <w:ind w:leftChars="-100" w:left="-320" w:rightChars="-100" w:right="-320"/>
        <w:rPr>
          <w:rFonts w:ascii="?? GB2312" w:hAnsi="?? GB2312" w:cs="?? GB2312"/>
          <w:szCs w:val="32"/>
        </w:rPr>
      </w:pPr>
    </w:p>
    <w:p w:rsidR="00096F46" w:rsidRDefault="00096F46">
      <w:pPr>
        <w:autoSpaceDE w:val="0"/>
        <w:autoSpaceDN w:val="0"/>
        <w:adjustRightInd w:val="0"/>
        <w:ind w:leftChars="-100" w:left="-320" w:rightChars="-100" w:right="-320" w:firstLineChars="100" w:firstLine="320"/>
        <w:rPr>
          <w:rFonts w:ascii="?? GB2312" w:hAnsi="?? GB2312" w:cs="?? GB2312"/>
          <w:szCs w:val="32"/>
        </w:rPr>
      </w:pPr>
    </w:p>
    <w:p w:rsidR="006926E6" w:rsidRDefault="006926E6">
      <w:pPr>
        <w:autoSpaceDE w:val="0"/>
        <w:autoSpaceDN w:val="0"/>
        <w:adjustRightInd w:val="0"/>
        <w:ind w:leftChars="-100" w:left="-320" w:rightChars="-100" w:right="-320" w:firstLineChars="100" w:firstLine="320"/>
        <w:rPr>
          <w:rFonts w:ascii="?? GB2312" w:hAnsi="?? GB2312" w:cs="?? GB2312"/>
          <w:szCs w:val="32"/>
        </w:rPr>
      </w:pPr>
    </w:p>
    <w:p w:rsidR="006926E6" w:rsidRDefault="006926E6">
      <w:pPr>
        <w:autoSpaceDE w:val="0"/>
        <w:autoSpaceDN w:val="0"/>
        <w:adjustRightInd w:val="0"/>
        <w:ind w:leftChars="-100" w:left="-320" w:rightChars="-100" w:right="-320" w:firstLineChars="100" w:firstLine="320"/>
        <w:rPr>
          <w:rFonts w:ascii="?? GB2312" w:hAnsi="?? GB2312" w:cs="?? GB2312"/>
          <w:szCs w:val="32"/>
        </w:rPr>
      </w:pPr>
    </w:p>
    <w:p w:rsidR="00096F46" w:rsidRDefault="002844C1" w:rsidP="00C129A6">
      <w:pPr>
        <w:ind w:rightChars="-100" w:right="-320"/>
        <w:rPr>
          <w:rFonts w:ascii="?? GB2312" w:hAnsi="?? GB2312" w:cs="?? GB2312"/>
        </w:rPr>
      </w:pPr>
      <w:r>
        <w:rPr>
          <w:rFonts w:ascii="?? GB2312" w:hAnsi="?? GB2312" w:cs="?? GB2312" w:hint="eastAsia"/>
        </w:rPr>
        <w:t>附：</w:t>
      </w:r>
      <w:r>
        <w:rPr>
          <w:rFonts w:ascii="?? GB2312" w:hAnsi="?? GB2312" w:cs="?? GB2312"/>
        </w:rPr>
        <w:t xml:space="preserve"> 1</w:t>
      </w:r>
      <w:r>
        <w:rPr>
          <w:rFonts w:ascii="?? GB2312" w:hAnsi="?? GB2312" w:cs="?? GB2312" w:hint="eastAsia"/>
        </w:rPr>
        <w:t>、</w:t>
      </w:r>
      <w:r>
        <w:rPr>
          <w:rFonts w:ascii="?? GB2312" w:hAnsi="?? GB2312" w:cs="?? GB2312"/>
        </w:rPr>
        <w:t>2021</w:t>
      </w:r>
      <w:r>
        <w:rPr>
          <w:rFonts w:ascii="?? GB2312" w:hAnsi="?? GB2312" w:cs="?? GB2312" w:hint="eastAsia"/>
        </w:rPr>
        <w:t>年度鹤峰县人民法院决算公开表（表</w:t>
      </w:r>
      <w:r>
        <w:rPr>
          <w:rFonts w:ascii="?? GB2312" w:hAnsi="?? GB2312" w:cs="?? GB2312"/>
        </w:rPr>
        <w:t>1-9</w:t>
      </w:r>
      <w:r>
        <w:rPr>
          <w:rFonts w:ascii="?? GB2312" w:hAnsi="?? GB2312" w:cs="?? GB2312" w:hint="eastAsia"/>
        </w:rPr>
        <w:t>）</w:t>
      </w:r>
    </w:p>
    <w:p w:rsidR="00096F46" w:rsidRDefault="006926E6">
      <w:pPr>
        <w:ind w:leftChars="-100" w:left="-320" w:rightChars="-100" w:right="-320"/>
        <w:rPr>
          <w:rFonts w:ascii="?? GB2312" w:hAnsi="?? GB2312" w:cs="?? GB2312"/>
        </w:rPr>
      </w:pPr>
      <w:r>
        <w:rPr>
          <w:rFonts w:ascii="?? GB2312" w:hAnsi="?? GB2312" w:cs="?? GB2312"/>
        </w:rPr>
        <w:t xml:space="preserve">     </w:t>
      </w:r>
      <w:r w:rsidR="00C129A6">
        <w:rPr>
          <w:rFonts w:ascii="?? GB2312" w:hAnsi="?? GB2312" w:cs="?? GB2312" w:hint="eastAsia"/>
        </w:rPr>
        <w:t xml:space="preserve">  </w:t>
      </w:r>
      <w:r w:rsidR="002844C1">
        <w:rPr>
          <w:rFonts w:ascii="?? GB2312" w:hAnsi="?? GB2312" w:cs="?? GB2312"/>
        </w:rPr>
        <w:t>2</w:t>
      </w:r>
      <w:r w:rsidR="002844C1">
        <w:rPr>
          <w:rFonts w:ascii="?? GB2312" w:hAnsi="?? GB2312" w:cs="?? GB2312" w:hint="eastAsia"/>
        </w:rPr>
        <w:t>、部门整体支出绩效和项目绩效自评摘要版和自评表</w:t>
      </w:r>
    </w:p>
    <w:p w:rsidR="00096F46" w:rsidRDefault="00096F46">
      <w:pPr>
        <w:ind w:rightChars="-100" w:right="-320"/>
      </w:pPr>
    </w:p>
    <w:p w:rsidR="00096F46" w:rsidRDefault="00096F46">
      <w:pPr>
        <w:ind w:rightChars="-100" w:right="-320"/>
      </w:pPr>
    </w:p>
    <w:p w:rsidR="00096F46" w:rsidRDefault="00096F46">
      <w:pPr>
        <w:ind w:rightChars="-100" w:right="-320"/>
      </w:pPr>
    </w:p>
    <w:p w:rsidR="00096F46" w:rsidRDefault="00096F46">
      <w:pPr>
        <w:ind w:rightChars="-100" w:right="-320"/>
      </w:pPr>
    </w:p>
    <w:sectPr w:rsidR="00096F46" w:rsidSect="00096F4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F46" w:rsidRDefault="00096F46" w:rsidP="00096F46">
      <w:r>
        <w:separator/>
      </w:r>
    </w:p>
  </w:endnote>
  <w:endnote w:type="continuationSeparator" w:id="1">
    <w:p w:rsidR="00096F46" w:rsidRDefault="00096F46" w:rsidP="00096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 GB2312">
    <w:altName w:val="Times New Roman"/>
    <w:charset w:val="00"/>
    <w:family w:val="auto"/>
    <w:pitch w:val="default"/>
    <w:sig w:usb0="00000003" w:usb1="00000000" w:usb2="00000000" w:usb3="00000000" w:csb0="0000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46" w:rsidRDefault="00486639">
    <w:pPr>
      <w:pStyle w:val="a3"/>
      <w:jc w:val="center"/>
    </w:pPr>
    <w:r w:rsidRPr="00486639">
      <w:fldChar w:fldCharType="begin"/>
    </w:r>
    <w:r w:rsidR="002844C1">
      <w:instrText>PAGE   \* MERGEFORMAT</w:instrText>
    </w:r>
    <w:r w:rsidRPr="00486639">
      <w:fldChar w:fldCharType="separate"/>
    </w:r>
    <w:r w:rsidR="00C21660" w:rsidRPr="00C21660">
      <w:rPr>
        <w:noProof/>
        <w:lang w:val="zh-CN"/>
      </w:rPr>
      <w:t>13</w:t>
    </w:r>
    <w:r>
      <w:rPr>
        <w:lang w:val="zh-CN"/>
      </w:rPr>
      <w:fldChar w:fldCharType="end"/>
    </w:r>
  </w:p>
  <w:p w:rsidR="00096F46" w:rsidRDefault="00096F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F46" w:rsidRDefault="00096F46" w:rsidP="00096F46">
      <w:r>
        <w:separator/>
      </w:r>
    </w:p>
  </w:footnote>
  <w:footnote w:type="continuationSeparator" w:id="1">
    <w:p w:rsidR="00096F46" w:rsidRDefault="00096F46" w:rsidP="00096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156AC"/>
    <w:multiLevelType w:val="singleLevel"/>
    <w:tmpl w:val="631156A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ˇˉ―‖’”…∶、。〃々〉》」』】〕〗﹜﹞！＂％＇），．：；？］｀｜｝～￠"/>
  <w:hdrShapeDefaults>
    <o:shapedefaults v:ext="edit" spidmax="6145"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6F46"/>
    <w:rsid w:val="00020375"/>
    <w:rsid w:val="00096F46"/>
    <w:rsid w:val="002844C1"/>
    <w:rsid w:val="00401477"/>
    <w:rsid w:val="00486639"/>
    <w:rsid w:val="006926E6"/>
    <w:rsid w:val="006A7B08"/>
    <w:rsid w:val="00831115"/>
    <w:rsid w:val="00956357"/>
    <w:rsid w:val="00A56076"/>
    <w:rsid w:val="00C129A6"/>
    <w:rsid w:val="00C21660"/>
    <w:rsid w:val="00D322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46"/>
    <w:pPr>
      <w:widowControl w:val="0"/>
      <w:jc w:val="both"/>
    </w:pPr>
    <w:rPr>
      <w:rFonts w:eastAsia="仿宋_GB2312"/>
      <w:kern w:val="2"/>
      <w:sz w:val="32"/>
      <w:szCs w:val="21"/>
    </w:rPr>
  </w:style>
  <w:style w:type="paragraph" w:styleId="1">
    <w:name w:val="heading 1"/>
    <w:basedOn w:val="a"/>
    <w:next w:val="a"/>
    <w:qFormat/>
    <w:locked/>
    <w:rsid w:val="00096F46"/>
    <w:pPr>
      <w:keepNext/>
      <w:keepLines/>
      <w:spacing w:before="340" w:after="330" w:line="576" w:lineRule="auto"/>
      <w:outlineLvl w:val="0"/>
    </w:pPr>
    <w:rPr>
      <w:b/>
      <w:kern w:val="44"/>
      <w:sz w:val="44"/>
    </w:rPr>
  </w:style>
  <w:style w:type="paragraph" w:styleId="2">
    <w:name w:val="heading 2"/>
    <w:basedOn w:val="a"/>
    <w:next w:val="a"/>
    <w:semiHidden/>
    <w:unhideWhenUsed/>
    <w:qFormat/>
    <w:locked/>
    <w:rsid w:val="00096F46"/>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96F46"/>
    <w:pPr>
      <w:tabs>
        <w:tab w:val="center" w:pos="4153"/>
        <w:tab w:val="right" w:pos="8306"/>
      </w:tabs>
      <w:snapToGrid w:val="0"/>
      <w:jc w:val="left"/>
    </w:pPr>
    <w:rPr>
      <w:sz w:val="18"/>
      <w:szCs w:val="20"/>
    </w:rPr>
  </w:style>
  <w:style w:type="paragraph" w:styleId="a4">
    <w:name w:val="header"/>
    <w:basedOn w:val="a"/>
    <w:link w:val="Char0"/>
    <w:uiPriority w:val="99"/>
    <w:rsid w:val="00096F46"/>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semiHidden/>
    <w:unhideWhenUsed/>
    <w:rsid w:val="00096F46"/>
    <w:pPr>
      <w:widowControl/>
      <w:spacing w:after="100" w:line="276" w:lineRule="auto"/>
      <w:jc w:val="left"/>
    </w:pPr>
    <w:rPr>
      <w:rFonts w:ascii="Calibri" w:eastAsia="宋体" w:hAnsi="Calibri" w:cs="黑体"/>
      <w:kern w:val="0"/>
      <w:sz w:val="22"/>
    </w:rPr>
  </w:style>
  <w:style w:type="paragraph" w:styleId="a5">
    <w:name w:val="Normal (Web)"/>
    <w:basedOn w:val="a"/>
    <w:uiPriority w:val="99"/>
    <w:semiHidden/>
    <w:rsid w:val="00096F46"/>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qFormat/>
    <w:locked/>
    <w:rsid w:val="00096F46"/>
    <w:pPr>
      <w:spacing w:before="240" w:after="60"/>
      <w:jc w:val="center"/>
      <w:outlineLvl w:val="0"/>
    </w:pPr>
    <w:rPr>
      <w:rFonts w:ascii="Cambria" w:eastAsia="宋体" w:hAnsi="Cambria" w:cs="黑体"/>
      <w:b/>
      <w:bCs/>
      <w:szCs w:val="32"/>
    </w:rPr>
  </w:style>
  <w:style w:type="character" w:styleId="a7">
    <w:name w:val="Hyperlink"/>
    <w:basedOn w:val="a0"/>
    <w:uiPriority w:val="99"/>
    <w:rsid w:val="00096F46"/>
    <w:rPr>
      <w:rFonts w:cs="Times New Roman"/>
      <w:color w:val="0000FF"/>
      <w:u w:val="single"/>
    </w:rPr>
  </w:style>
  <w:style w:type="paragraph" w:customStyle="1" w:styleId="p0">
    <w:name w:val="p0"/>
    <w:basedOn w:val="a"/>
    <w:uiPriority w:val="99"/>
    <w:rsid w:val="00096F46"/>
    <w:pPr>
      <w:widowControl/>
    </w:pPr>
    <w:rPr>
      <w:rFonts w:ascii="Calibri" w:eastAsia="宋体" w:hAnsi="Calibri" w:cs="宋体"/>
      <w:kern w:val="0"/>
      <w:sz w:val="21"/>
    </w:rPr>
  </w:style>
  <w:style w:type="paragraph" w:customStyle="1" w:styleId="20">
    <w:name w:val="正文缩进 + 首行缩进:  2 字符"/>
    <w:basedOn w:val="a"/>
    <w:uiPriority w:val="99"/>
    <w:rsid w:val="00096F46"/>
    <w:pPr>
      <w:spacing w:line="560" w:lineRule="exact"/>
      <w:ind w:firstLine="640"/>
    </w:pPr>
    <w:rPr>
      <w:rFonts w:ascii="仿宋" w:eastAsia="仿宋" w:hAnsi="仿宋" w:cs="宋体"/>
      <w:szCs w:val="20"/>
    </w:rPr>
  </w:style>
  <w:style w:type="character" w:customStyle="1" w:styleId="FooterChar">
    <w:name w:val="Footer Char"/>
    <w:link w:val="a3"/>
    <w:uiPriority w:val="99"/>
    <w:rsid w:val="00096F46"/>
    <w:rPr>
      <w:rFonts w:eastAsia="仿宋_GB2312"/>
      <w:kern w:val="2"/>
      <w:sz w:val="18"/>
    </w:rPr>
  </w:style>
  <w:style w:type="character" w:customStyle="1" w:styleId="HeaderChar">
    <w:name w:val="Header Char"/>
    <w:link w:val="a4"/>
    <w:uiPriority w:val="99"/>
    <w:rsid w:val="00096F46"/>
    <w:rPr>
      <w:rFonts w:eastAsia="仿宋_GB2312"/>
      <w:kern w:val="2"/>
      <w:sz w:val="18"/>
    </w:rPr>
  </w:style>
  <w:style w:type="character" w:customStyle="1" w:styleId="Char0">
    <w:name w:val="页眉 Char"/>
    <w:basedOn w:val="a0"/>
    <w:link w:val="a4"/>
    <w:uiPriority w:val="99"/>
    <w:rsid w:val="00096F46"/>
    <w:rPr>
      <w:rFonts w:eastAsia="仿宋_GB2312" w:cs="Times New Roman"/>
      <w:kern w:val="2"/>
      <w:sz w:val="18"/>
      <w:szCs w:val="18"/>
    </w:rPr>
  </w:style>
  <w:style w:type="character" w:customStyle="1" w:styleId="Char">
    <w:name w:val="页脚 Char"/>
    <w:basedOn w:val="a0"/>
    <w:link w:val="a3"/>
    <w:uiPriority w:val="99"/>
    <w:rsid w:val="00096F46"/>
    <w:rPr>
      <w:rFonts w:eastAsia="仿宋_GB2312"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1051</Words>
  <Characters>5994</Characters>
  <Application>Microsoft Office Word</Application>
  <DocSecurity>0</DocSecurity>
  <Lines>49</Lines>
  <Paragraphs>14</Paragraphs>
  <ScaleCrop>false</ScaleCrop>
  <Company>MicroSoft</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鹤峰县人民法院</dc:title>
  <dc:creator>Administrator</dc:creator>
  <cp:lastModifiedBy>MicroSoft</cp:lastModifiedBy>
  <cp:revision>10</cp:revision>
  <cp:lastPrinted>2020-08-27T00:17:00Z</cp:lastPrinted>
  <dcterms:created xsi:type="dcterms:W3CDTF">2018-08-14T00:23:00Z</dcterms:created>
  <dcterms:modified xsi:type="dcterms:W3CDTF">2023-09-08T06:51:00Z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8EB029FCF86D40E8B1A6F57478E9423B</vt:lpwstr>
  </property>
</Properties>
</file>